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Financial Strategy and Operational Roadmap: AI-Powered Legacy Modernization Firm (London/Global)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Strategic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convergence of two defining technological and economic vectors—the "Strategy of Acceleration" within artificial intelligence and the critical, existential imperative of "Legacy Modernization" within global financial and governmental infrastructure—creates a distinct, high-value arbitrage opportunity for a specialized London-based entity. This report details the financial, operational, and strategic architecture for "ModernizeAI," a proposed firm designed to automate the remediation of technical debt and the migration of mainframe systems for the Banking, Financial Services, and Insurance (BFSI) sector and the United Nations (UN) ecosystem.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strategic thesis posits that the current market for legacy modernization is fundamentally broken. The traditional model, dominated by global systems integrators (GSIs) and manual consultancies, relies on a high-friction, labor-intensive "Time and Materials" approach that is economically inefficient and prone to catastrophic failure. High-profile disasters, such as the TSB Bank migration failure which incurred costs exceeding £330 million and resulted in weeks of customer lockouts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underscore the operational risks inherent in manual refactoring. Simultaneously, the demographic "COBOL Cliff"—the rapid retirement of the workforce capable of maintaining the estimated 220 billion lines of COBOL code underpinning the global economy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—is creating a supply-side shock that drives maintenance costs into an unsustainable upward spiral.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ModernizeAI aims to disrupt this stagnation by deploying an AI-driven "factory model" for code migration. By leveraging Large Language Models (LLMs) housed within secure computing enclaves, the firm can automate the translation, documentation, and testing of legacy codebases (COBOL, PL/I, Assembler) to modern languages (Java, Python, C#) with a speed and accuracy trajectory that manual labor cannot match. The financial logic rests on substituting the variable, linear costs of human engineers with the fixed, scalable costs of GPU compute and model fine-tuning.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London serves as the optimal geostrategic launchpad for this venture. Despite the high cost of operations, the city offers an unparalleled density of target clients—Tier 1 banks, insurance giants, and UK government bodies like the Department for Work and Pensions (DWP) and HMRC, all of whom are actively procuring modernization services.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Furthermore, the UK's specific fiscal incentives for innovation, including the Seed Enterprise Investment Scheme (SEIS) and R&amp;D Tax Credits, provide a mechanism to mitigate the extensive capital requirements of the initial DeepTech development phase.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this opportunity is not without profound challenges. The "Strategy of Acceleration" implies a rapidly shifting technology landscape where competitive advantages can erode quickly. Furthermore, the target client base—highly regulated, risk-averse institutions—demands a level of assurance, security, and liability protection that far exceeds typical SaaS standards. The sales cycles are punishingly long, often stretching 9 to 18 months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creating a "Valley of Death" in cash flow that requires astute financial engineering to navigate. This report provides a roadmap to bridge that gap, leveraging UN "Innovation Pilot" exemptions and UK government framework contracts to generate interim liquidity while securing the "whale" contracts of the banking sector.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Macro-Economic Case for Modernization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Economics of Technical Debt and the "Productivity Tax"</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understand the revenue potential of ModernizeAI, one must first quantify the economic hemorrhage currently afflicted upon potential clients by their legacy estates. Technical debt is not merely an IT inconvenience; it is a quantifiable drag on balance sheets, often referred to as a "Productivity Tax." Research indicates that organizations maintaining legacy stacks face a 60-80% reduction in infrastructure efficiency compared to modern cloud-native equivalents.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inefficiency manifests in inflated MIPS (Million Instructions Per Second) costs on mainframes, where pricing models often penalize peak usage, forcing banks to over-provision hardware for sporadic demand spikes.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direct infrastructure costs, the "Productivity Tax" impacts human capital. Developers working in legacy environments require 5-8 months to reach full productivity due to poor documentation and tribal knowledge dependencies, compared to just 2-3 months in modern stacks.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creates a compounding cost: not only is the legacy code expensive to run, but the cost to hire, train, and retain the staff to keep it running is inflating at a rate that exceeds general inflation. The recruitment of a senior mainframe architect in the UK now commands day rates of up to £800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with a contracting market that is seeing rate volatility due to scarcity.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The "Productivity Tax" of Legacy vs. Modern Environments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ind w:left="300" w:right="300" w:firstLine="0"/>
        <w:rPr>
          <w:rFonts w:ascii="Google Sans Text" w:cs="Google Sans Text" w:eastAsia="Google Sans Text" w:hAnsi="Google Sans Text"/>
          <w:b w:val="1"/>
          <w:bCs w:val="1"/>
          <w:color w:val="1f1f1f"/>
        </w:rPr>
      </w:pPr>
      <w:r w:rsidDel="00000000" w:rsidR="00000000" w:rsidRPr="00000000">
        <w:rPr>
          <w:rtl w:val="0"/>
        </w:rPr>
      </w:r>
    </w:p>
    <w:tbl>
      <w:tblPr>
        <w:tblStyle w:val="Table1"/>
        <w:tblW w:w="8760.0" w:type="dxa"/>
        <w:jc w:val="left"/>
        <w:tblInd w:w="30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90"/>
        <w:gridCol w:w="2190"/>
        <w:gridCol w:w="2190"/>
        <w:gridCol w:w="2190"/>
        <w:tblGridChange w:id="0">
          <w:tblGrid>
            <w:gridCol w:w="2190"/>
            <w:gridCol w:w="2190"/>
            <w:gridCol w:w="2190"/>
            <w:gridCol w:w="219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Operational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Legacy Stack (COBOL/Mainframe)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Modern Stack (Cloud-Native/Java/.NET)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Financial Implication for Client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Onboarding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5-8 Months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£150k/year wasted in lost productivity per 10-person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Bug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2-3x higher frequency; longer fix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Automated CI/CD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Increased remediation costs; higher risk of outage.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Fixed Capital Expenditure (CapEx)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Elastic Operational Expenditure (OpEx)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60-80% savings via auto-scaling.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Talent 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attrition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Lower attrition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Recruitment fees and knowledge loss.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Time-to-Market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Months/Years for new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Opportunity cost of lost revenue and competitive disadvantage.</w:t>
            </w:r>
          </w:p>
        </w:tc>
      </w:tr>
    </w:tbl>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table illustrates the fundamental economic argument ModernizeAI presents to CFOs: modernization is a deflationary force on OpEx. By converting fixed, high-maintenance assets into flexible, lower-cost software, the client achieves a permanent reduction in their operating cost base.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"COBOL Cliff" and Demographic Risk</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urgency of this modernization is compounded by the "COBOL Cliff." It is estimated that over 200,000 COBOL experts are on the verge of retirement, yet the language still underpins 95% of ATM transactions and $3 trillion in daily commerce.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academic pipeline produces virtually no new COBOL developers, creating a supply-side crisis. During the COVID-19 pandemic, systems like New Jersey’s unemployment platform failed under load, forcing the state to publicly plead for retired COBOL developers to return to work.</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demographic reality creates a "burning platform" for CIOs. It is no longer a question of </w:t>
      </w:r>
      <w:r w:rsidDel="00000000" w:rsidR="00000000" w:rsidRPr="00000000">
        <w:rPr>
          <w:rFonts w:ascii="Google Sans Text" w:cs="Google Sans Text" w:eastAsia="Google Sans Text" w:hAnsi="Google Sans Text"/>
          <w:i w:val="1"/>
          <w:iCs w:val="1"/>
          <w:color w:val="1f1f1f"/>
          <w:rtl w:val="0"/>
        </w:rPr>
        <w:t xml:space="preserve">if</w:t>
      </w:r>
      <w:r w:rsidDel="00000000" w:rsidR="00000000" w:rsidRPr="00000000">
        <w:rPr>
          <w:rFonts w:ascii="Google Sans Text" w:cs="Google Sans Text" w:eastAsia="Google Sans Text" w:hAnsi="Google Sans Text"/>
          <w:color w:val="1f1f1f"/>
          <w:rtl w:val="0"/>
        </w:rPr>
        <w:t xml:space="preserve"> they will migrate, but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they can do so before the last generation of maintainers exits the workforce. This scarcity drives up the price of remaining talent. In London, contract rates for COBOL Mainframe Architects have shown resilience, with median daily rates hovering around £500-£600, and upper quartiles reaching £775-£800.</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cost of inaction is the eventual inability to maintain core banking ledgers, a risk that regulators are increasingly unwilling to tolerate.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Regulatory Imperatives: DORA and Operational Resilience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regulatory environment in the UK and EU has shifted from passive observation to active enforcement of operational resilience. The Digital Operational Resilience Act (DORA) in the EU and the UK's Operational Resilience policy statements mandate that financial institutions must demonstrate the ability to withstand and recover from severe operational disruptions. Legacy systems, with their monolithic architectures and lack of automated failover, are inherently difficult to align with these regulations.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Prudential Regulation Authority (PRA) and the Financial Conduct Authority (FCA) in the UK actively monitor the "concentration risk" of cloud providers and the stability of legacy IT. High-profile failures, such as the TSB migration disaster or the Barclays outage that affected 20 million customers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draw immediate regulatory scrutiny and fines. For ModernizeAI, this regulatory pressure is a potent sales enabler. The value proposition is framed not just as "code migration" but as "regulatory compliance assurance." By moving to modern, auditable, and resilient cloud architectures, banks de-risk their standing with the FCA.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Cost of Failure and the TSB Precedent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specter of the TSB Bank migration failure looms large over the UK market. The bank’s attempt to migrate from a hosted platform to a new core banking system resulted in a meltdown that cost £330 million in post-migration charges, fraud losses, and compensation.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disaster solidified a risk-averse mindset among banking CIOs, who now view "big bang" migrations as career-ending risks.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ModernizeAI addresses this by proposing an incremental, AI-verified migration strategy rather than a "big bang" switch-over. By using AI to mathematically prove equivalence between the legacy and modern code—running parallel execution paths—the firm can offer a higher assurance of safety than manual rewrites, which are prone to human error. The economic argument here is risk mitigation: spending £5 million on an AI-driven, assured migration is a hedge against a £300 million disaster.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Revenue Architecture and Pricing Strategy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Shift from "Time and Materials" to "Value-Based Outcomes"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traditional consultancy model, exemplified by firms like Capgemini, IBM, and Accenture, typically relies on "Time and Materials" (T&amp;M) billing. In this model, the vendor is incentivized to prolong the engagement, as revenue is directly tied to the number of hours billed. A typical COBOL-to-Java migration might be quoted at $1.00 to $2.50 per line of code (LOC), or billed via large teams of developers at day rates ranging from £500 to £1,000.</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ModernizeAI will disrupt this by decoupling revenue from headcount. By utilizing AI agents, the marginal cost of translating a line of code approaches the cost of compute (tokens), which is orders of magnitude lower than human labor. This allows ModernizeAI to offer </w:t>
      </w:r>
      <w:r w:rsidDel="00000000" w:rsidR="00000000" w:rsidRPr="00000000">
        <w:rPr>
          <w:rFonts w:ascii="Google Sans Text" w:cs="Google Sans Text" w:eastAsia="Google Sans Text" w:hAnsi="Google Sans Text"/>
          <w:b w:val="1"/>
          <w:bCs w:val="1"/>
          <w:color w:val="1f1f1f"/>
          <w:rtl w:val="0"/>
        </w:rPr>
        <w:t xml:space="preserve">Fixed Price</w:t>
      </w:r>
      <w:r w:rsidDel="00000000" w:rsidR="00000000" w:rsidRPr="00000000">
        <w:rPr>
          <w:rFonts w:ascii="Google Sans Text" w:cs="Google Sans Text" w:eastAsia="Google Sans Text" w:hAnsi="Google Sans Text"/>
          <w:color w:val="1f1f1f"/>
          <w:rtl w:val="0"/>
        </w:rPr>
        <w:t xml:space="preserve"> contracts for specific outcomes (e.g., "Migrate Module X for £500k"), transferring the efficiency risk to the vendor but capturing the upside of AI productivity.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Comparative Pricing Models and Margins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ind w:left="300" w:right="300" w:firstLine="0"/>
        <w:rPr>
          <w:rFonts w:ascii="Google Sans Text" w:cs="Google Sans Text" w:eastAsia="Google Sans Text" w:hAnsi="Google Sans Text"/>
          <w:b w:val="1"/>
          <w:bCs w:val="1"/>
          <w:color w:val="1f1f1f"/>
        </w:rPr>
      </w:pPr>
      <w:r w:rsidDel="00000000" w:rsidR="00000000" w:rsidRPr="00000000">
        <w:rPr>
          <w:rtl w:val="0"/>
        </w:rPr>
      </w:r>
    </w:p>
    <w:tbl>
      <w:tblPr>
        <w:tblStyle w:val="Table2"/>
        <w:tblW w:w="8760.0" w:type="dxa"/>
        <w:jc w:val="left"/>
        <w:tblInd w:w="30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90"/>
        <w:gridCol w:w="2190"/>
        <w:gridCol w:w="2190"/>
        <w:gridCol w:w="2190"/>
        <w:tblGridChange w:id="0">
          <w:tblGrid>
            <w:gridCol w:w="2190"/>
            <w:gridCol w:w="2190"/>
            <w:gridCol w:w="2190"/>
            <w:gridCol w:w="219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Pricing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Traditional Consultancy (Manual)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ModernizeAI (AI-Augmented)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Economic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Initial Audit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£50k - £150k (Manual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£15k - £25k (Automated Scan)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Lower entry barrier; functions as a paid lead magnet.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Migration Unit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$1.00 - $2.50 per LOC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$0.25 - $0.40 per LOC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Undercut incumbents while maintaining 60%+ Gross Margin via automation.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Large teams (20+ devs) @ £600/day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Small squads (3-5 devs +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Reduced coordination overhead; higher revenue per employee.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Ongoing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Expensive SLAs / Managed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SaaS Subscription (Assurance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Recurring revenue stream post-migration (ARR).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Commercial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Client bears risk of delay (T&amp;M)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 bears risk (Fixed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Attractive to CFOs; high reward for efficient execution.</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"Trojan Horse" Strategy: The Technical Debt Assessment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overcome the long sales cycles (9-18 months) typical of enterprise software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ModernizeAI will lead with a low-friction, high-value product: the </w:t>
      </w:r>
      <w:r w:rsidDel="00000000" w:rsidR="00000000" w:rsidRPr="00000000">
        <w:rPr>
          <w:rFonts w:ascii="Google Sans Text" w:cs="Google Sans Text" w:eastAsia="Google Sans Text" w:hAnsi="Google Sans Text"/>
          <w:b w:val="1"/>
          <w:bCs w:val="1"/>
          <w:color w:val="1f1f1f"/>
          <w:rtl w:val="0"/>
        </w:rPr>
        <w:t xml:space="preserve">Automated Technical Debt Assessment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entry-level service, priced between £15,000 and £25,000, falls below the extensive procurement thresholds of many VP-level decision-makers, often allowing it to be purchased via discretionary budget.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The assessment utilizes the firm's proprietary AI to scan the client's codebase, generating a "Tech Debt Score"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and a visual roadmap of dependencies. This serves three strategic purposes:</w:t>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Revenue Generation:</w:t>
      </w:r>
      <w:r w:rsidDel="00000000" w:rsidR="00000000" w:rsidRPr="00000000">
        <w:rPr>
          <w:rFonts w:ascii="Google Sans Text" w:cs="Google Sans Text" w:eastAsia="Google Sans Text" w:hAnsi="Google Sans Text"/>
          <w:color w:val="1f1f1f"/>
          <w:rtl w:val="0"/>
        </w:rPr>
        <w:t xml:space="preserve"> Immediate cash flow to support early operations.</w:t>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Acquisition:</w:t>
      </w:r>
      <w:r w:rsidDel="00000000" w:rsidR="00000000" w:rsidRPr="00000000">
        <w:rPr>
          <w:rFonts w:ascii="Google Sans Text" w:cs="Google Sans Text" w:eastAsia="Google Sans Text" w:hAnsi="Google Sans Text"/>
          <w:color w:val="1f1f1f"/>
          <w:rtl w:val="0"/>
        </w:rPr>
        <w:t xml:space="preserve"> Access to the client's actual code structure, enabling precise estimation for the larger migration contract.</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Trust Building:</w:t>
      </w:r>
      <w:r w:rsidDel="00000000" w:rsidR="00000000" w:rsidRPr="00000000">
        <w:rPr>
          <w:rFonts w:ascii="Google Sans Text" w:cs="Google Sans Text" w:eastAsia="Google Sans Text" w:hAnsi="Google Sans Text"/>
          <w:color w:val="1f1f1f"/>
          <w:rtl w:val="0"/>
        </w:rPr>
        <w:t xml:space="preserve"> Demonstrates competence and value quickly, reducing the perceived risk of the subsequent multi-million pound engagement.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Hybrid Revenue Model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long-term financial sustainability of ModernizeAI relies on transitioning from one-off project fees to recurring revenue.</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1: Transformation Revenue (Project-based).</w:t>
      </w:r>
      <w:r w:rsidDel="00000000" w:rsidR="00000000" w:rsidRPr="00000000">
        <w:rPr>
          <w:rFonts w:ascii="Google Sans Text" w:cs="Google Sans Text" w:eastAsia="Google Sans Text" w:hAnsi="Google Sans Text"/>
          <w:color w:val="1f1f1f"/>
          <w:rtl w:val="0"/>
        </w:rPr>
        <w:t xml:space="preserve"> High-value, one-time fees for the actual migration of code. Recognized upon milestone completion.</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2: Assurance Revenue (SaaS).</w:t>
      </w:r>
      <w:r w:rsidDel="00000000" w:rsidR="00000000" w:rsidRPr="00000000">
        <w:rPr>
          <w:rFonts w:ascii="Google Sans Text" w:cs="Google Sans Text" w:eastAsia="Google Sans Text" w:hAnsi="Google Sans Text"/>
          <w:color w:val="1f1f1f"/>
          <w:rtl w:val="0"/>
        </w:rPr>
        <w:t xml:space="preserve"> Once the code is migrated, the client subscribes to the "ModernizeAI Assurance Platform." This platform continuously monitors the new codebase, ensuring that new technical debt is not introduced and that the modernized system remains compliant with defined architectural standards. This generates Annual Recurring Revenue (ARR), increasing the valuation multiple of the firm.</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3: Hosting/Compute Arbitrage.</w:t>
      </w:r>
      <w:r w:rsidDel="00000000" w:rsidR="00000000" w:rsidRPr="00000000">
        <w:rPr>
          <w:rFonts w:ascii="Google Sans Text" w:cs="Google Sans Text" w:eastAsia="Google Sans Text" w:hAnsi="Google Sans Text"/>
          <w:color w:val="1f1f1f"/>
          <w:rtl w:val="0"/>
        </w:rPr>
        <w:t xml:space="preserve"> For clients who choose not to host their own models, ModernizeAI can offer managed hosting of the legacy-equivalent workloads on modern cloud infrastructure, charging a premium over the raw cloud costs (AWS/Azure) for the management layer.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Public Sector Pricing: G-Cloud 14 Strategy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Access to the UK public sector market is gated by frameworks, primarily the Crown Commercial Service's G-Cloud. ModernizeAI must list its services on G-Cloud 14 to be eligible for government contracts without undergoing full tender processes for every engagement.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Pricing on G-Cloud is transparent. Successful suppliers typically list day rates for different SFIA (Skills for the Information Age) levels.</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Senior Developer (SFIA Level 4/5):</w:t>
      </w:r>
      <w:r w:rsidDel="00000000" w:rsidR="00000000" w:rsidRPr="00000000">
        <w:rPr>
          <w:rFonts w:ascii="Google Sans Text" w:cs="Google Sans Text" w:eastAsia="Google Sans Text" w:hAnsi="Google Sans Text"/>
          <w:color w:val="1f1f1f"/>
          <w:rtl w:val="0"/>
        </w:rPr>
        <w:t xml:space="preserve"> £650 - £850 per day.</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Principal Architect (SFIA Level 6):</w:t>
      </w:r>
      <w:r w:rsidDel="00000000" w:rsidR="00000000" w:rsidRPr="00000000">
        <w:rPr>
          <w:rFonts w:ascii="Google Sans Text" w:cs="Google Sans Text" w:eastAsia="Google Sans Text" w:hAnsi="Google Sans Text"/>
          <w:color w:val="1f1f1f"/>
          <w:rtl w:val="0"/>
        </w:rPr>
        <w:t xml:space="preserve"> £900 - £1,200 per day.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ModernizeAI will list its "AI-Augmented Migration Service" as a Cloud Support Service, with a blended day rate. However, the competitive advantage will be the </w:t>
      </w:r>
      <w:r w:rsidDel="00000000" w:rsidR="00000000" w:rsidRPr="00000000">
        <w:rPr>
          <w:rFonts w:ascii="Google Sans Text" w:cs="Google Sans Text" w:eastAsia="Google Sans Text" w:hAnsi="Google Sans Text"/>
          <w:i w:val="1"/>
          <w:iCs w:val="1"/>
          <w:color w:val="1f1f1f"/>
          <w:rtl w:val="0"/>
        </w:rPr>
        <w:t xml:space="preserve">speed</w:t>
      </w:r>
      <w:r w:rsidDel="00000000" w:rsidR="00000000" w:rsidRPr="00000000">
        <w:rPr>
          <w:rFonts w:ascii="Google Sans Text" w:cs="Google Sans Text" w:eastAsia="Google Sans Text" w:hAnsi="Google Sans Text"/>
          <w:color w:val="1f1f1f"/>
          <w:rtl w:val="0"/>
        </w:rPr>
        <w:t xml:space="preserve"> of delivery. If a manual competitor quotes 100 days at £800/day (£80k), ModernizeAI can quote 40 days at £1,000/day (£40k), delivering the project faster and cheaper for the client while commanding a higher daily rate for its specialized AI-enabled staff.</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Target Markets and Sales Cycles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BFSI Sector: The "Whale" Clients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target market is the UK banking sector, specifically Tier 1 and Tier 2 banks. Institutions like Lloyds Banking Group have publicly committed to massive digital transformation budgets—Lloyds alone investing over £4 billion in technology and people.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However, winning these contracts is an endurance sport.</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Sales Cycle:</w:t>
      </w:r>
      <w:r w:rsidDel="00000000" w:rsidR="00000000" w:rsidRPr="00000000">
        <w:rPr>
          <w:rFonts w:ascii="Google Sans Text" w:cs="Google Sans Text" w:eastAsia="Google Sans Text" w:hAnsi="Google Sans Text"/>
          <w:color w:val="1f1f1f"/>
          <w:rtl w:val="0"/>
        </w:rPr>
        <w:t xml:space="preserve"> 9 to 18 months for enterprise deals.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Procurement Hurdles:</w:t>
      </w:r>
      <w:r w:rsidDel="00000000" w:rsidR="00000000" w:rsidRPr="00000000">
        <w:rPr>
          <w:rFonts w:ascii="Google Sans Text" w:cs="Google Sans Text" w:eastAsia="Google Sans Text" w:hAnsi="Google Sans Text"/>
          <w:color w:val="1f1f1f"/>
          <w:rtl w:val="0"/>
        </w:rPr>
        <w:t xml:space="preserve"> Banks require extensive due diligence, including financial viability checks, security audits (ISO 27001, SOC 2), and proof of insurance.</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Buying Centers:</w:t>
      </w:r>
      <w:r w:rsidDel="00000000" w:rsidR="00000000" w:rsidRPr="00000000">
        <w:rPr>
          <w:rFonts w:ascii="Google Sans Text" w:cs="Google Sans Text" w:eastAsia="Google Sans Text" w:hAnsi="Google Sans Text"/>
          <w:color w:val="1f1f1f"/>
          <w:rtl w:val="0"/>
        </w:rPr>
        <w:t xml:space="preserve"> The decision-makers are the CIO (Chief Information Officer), CTO (Chief Technology Officer), and increasingly the CFO, who is driven by the cost reduction potential.</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ModernizeAI must cultivate relationships with "Systems Integrators" (SIs) like Capgemini or specialized boutique consultancies. Partnering with an SI can shortcut the procurement process; the SI holds the master services agreement (MSA) with the bank, and ModernizeAI acts as a subcontractor, effectively "white-labeling" its AI technology to the SI's delivery teams.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United Nations: The "Innovation" Gateway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UN ecosystem represents a unique, often overlooked market. While the aggregate spend is lower than global banking, the entry barriers for "innovation" projects are significantly lower.</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Low Value Acquisition (LVA):</w:t>
      </w:r>
      <w:r w:rsidDel="00000000" w:rsidR="00000000" w:rsidRPr="00000000">
        <w:rPr>
          <w:rFonts w:ascii="Google Sans Text" w:cs="Google Sans Text" w:eastAsia="Google Sans Text" w:hAnsi="Google Sans Text"/>
          <w:color w:val="1f1f1f"/>
          <w:rtl w:val="0"/>
        </w:rPr>
        <w:t xml:space="preserve"> Agencies like the World Food Programme (WFP) and UNHCR have discretionary spending authority for local purchases or pilot projects. The threshold for these "micro-purchases" or "low value acquisitions" has recently been raised, often allowing spending up to $10,000 or even $40,000 without a full competitive tender process.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Innovation Pilots:</w:t>
      </w:r>
      <w:r w:rsidDel="00000000" w:rsidR="00000000" w:rsidRPr="00000000">
        <w:rPr>
          <w:rFonts w:ascii="Google Sans Text" w:cs="Google Sans Text" w:eastAsia="Google Sans Text" w:hAnsi="Google Sans Text"/>
          <w:color w:val="1f1f1f"/>
          <w:rtl w:val="0"/>
        </w:rPr>
        <w:t xml:space="preserve"> The UN actively seeks "frontier technologies." Programs like the WFP Innovation Accelerator and UNICEF Venture Fund offer equity-free grants of up to $100,000.</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Winning one of these grants does more than provide capital; it provides a "stamp of approval" and a mechanism to bypass standard procurement rules for pilot deployment. UN guidelines often allow for exemptions from competitive bidding for "innovation pilots" to test new technologies.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ModernizeAI will target the UN's enterprise software systems (ERP, supply chain tracking) which often run on legacy stacks. By framing the solution as a "cost-saving innovation pilot," the firm can secure contracts under the radar of global tenders, building a referenceable track record.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UK Central Government: The "Big Ship"</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UK government is a massive consumer of legacy IT. The Department for Work and Pensions (DWP) and HMRC manage some of the largest and oldest IT estates in Europe.</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HMRC:</w:t>
      </w:r>
      <w:r w:rsidDel="00000000" w:rsidR="00000000" w:rsidRPr="00000000">
        <w:rPr>
          <w:rFonts w:ascii="Google Sans Text" w:cs="Google Sans Text" w:eastAsia="Google Sans Text" w:hAnsi="Google Sans Text"/>
          <w:color w:val="1f1f1f"/>
          <w:rtl w:val="0"/>
        </w:rPr>
        <w:t xml:space="preserve"> Recently awarded a £250 million contract to CGI for integration services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indicating the scale of spending. However, they also have frameworks like DALAS (Digital and Legacy Application Services) specifically designed to move away from legacy dependency.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DWP:</w:t>
      </w:r>
      <w:r w:rsidDel="00000000" w:rsidR="00000000" w:rsidRPr="00000000">
        <w:rPr>
          <w:rFonts w:ascii="Google Sans Text" w:cs="Google Sans Text" w:eastAsia="Google Sans Text" w:hAnsi="Google Sans Text"/>
          <w:color w:val="1f1f1f"/>
          <w:rtl w:val="0"/>
        </w:rPr>
        <w:t xml:space="preserve"> Has engaged in multi-million pound contracts for VME mainframe remediation, including an £11.4m contract for software alone.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Direct entry is difficult for a startup. The optimal path is via the G-Cloud framework or as a specialized subcontractor to a major prime contractor (like CGI or IBM) who needs the niche AI capability to deliver on their massive framework commitments.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Operational Expenditure (OpEx) and Talent Strategy: London 2025</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Cost of Talent in London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Operating in London means competing for talent against Google DeepMind, Meta AI, and the fintech giants. The "Strategy of Acceleration" requires a workforce that is not just proficient in coding, but expert in </w:t>
      </w:r>
      <w:r w:rsidDel="00000000" w:rsidR="00000000" w:rsidRPr="00000000">
        <w:rPr>
          <w:rFonts w:ascii="Google Sans Text" w:cs="Google Sans Text" w:eastAsia="Google Sans Text" w:hAnsi="Google Sans Text"/>
          <w:i w:val="1"/>
          <w:iCs w:val="1"/>
          <w:color w:val="1f1f1f"/>
          <w:rtl w:val="0"/>
        </w:rPr>
        <w:t xml:space="preserve">prompt engineering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LLM fine-tuning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AI safety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personnel budget must reflect the reality of 2025 salaries. A "Senior AI Engineer" in London commands a median salary between £90,000 and £110,000.</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However, specialized skills in legacy languages are also premium. A contract Mainframe Architect can cost £500+ per day.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3: Year 1 Personnel Budget (London Base)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ind w:left="300" w:right="300" w:firstLine="0"/>
        <w:rPr>
          <w:rFonts w:ascii="Google Sans Text" w:cs="Google Sans Text" w:eastAsia="Google Sans Text" w:hAnsi="Google Sans Text"/>
          <w:b w:val="1"/>
          <w:bCs w:val="1"/>
          <w:color w:val="1f1f1f"/>
        </w:rPr>
      </w:pPr>
      <w:r w:rsidDel="00000000" w:rsidR="00000000" w:rsidRPr="00000000">
        <w:rPr>
          <w:rtl w:val="0"/>
        </w:rPr>
      </w:r>
    </w:p>
    <w:tbl>
      <w:tblPr>
        <w:tblStyle w:val="Table3"/>
        <w:tblW w:w="8760.0" w:type="dxa"/>
        <w:jc w:val="left"/>
        <w:tblInd w:w="30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60"/>
        <w:gridCol w:w="1460"/>
        <w:gridCol w:w="1460"/>
        <w:gridCol w:w="1460"/>
        <w:gridCol w:w="1460"/>
        <w:gridCol w:w="1460"/>
        <w:tblGridChange w:id="0">
          <w:tblGrid>
            <w:gridCol w:w="1460"/>
            <w:gridCol w:w="1460"/>
            <w:gridCol w:w="1460"/>
            <w:gridCol w:w="1460"/>
            <w:gridCol w:w="1460"/>
            <w:gridCol w:w="14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Base Salary (Median)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 (15%) &amp; Pension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Cost to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CTO / Chief AI Architect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£130,000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£153,400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Architecture, Security Enclave 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Senior AI Engineer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£100,000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LLM Fine-tuning, RAG pipeline.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Lead Mainframe Eng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£100,000 (Contractor equiv)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Deep COBOL/CICS knowledge; translator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Enterprise Sales 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£110,000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£129,800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Banking/Gov sales; managing long sales cycles.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 Stack Developer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£75,000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£88,500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Platform UI, Integration, Dashboarding.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Year 1 Headcount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FTEs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£92,700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£607,700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Delivery Team</w:t>
            </w:r>
          </w:p>
        </w:tc>
      </w:tr>
    </w:tbl>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Note on National Insurance:</w:t>
      </w:r>
      <w:r w:rsidDel="00000000" w:rsidR="00000000" w:rsidRPr="00000000">
        <w:rPr>
          <w:rFonts w:ascii="Google Sans Text" w:cs="Google Sans Text" w:eastAsia="Google Sans Text" w:hAnsi="Google Sans Text"/>
          <w:color w:val="1f1f1f"/>
          <w:rtl w:val="0"/>
        </w:rPr>
        <w:t xml:space="preserve"> The budget accounts for the employer NI rate of 15%, effective April 2025, and the reduced secondary threshold of £5,000.</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This represents a significant increase in the cost of employment, necessitating high revenue-per-employee metrics.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Real Estate: The Shoreditch vs. City Arbitrage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location is strategic. While the City of London (EC1/EC2) puts the firm next door to banking clients, the cultural expectation for an AI startup dictates a location like Shoreditch or Old Street ("Silicon Roundabout").</w:t>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Differential:</w:t>
      </w:r>
      <w:r w:rsidDel="00000000" w:rsidR="00000000" w:rsidRPr="00000000">
        <w:rPr>
          <w:rFonts w:ascii="Google Sans Text" w:cs="Google Sans Text" w:eastAsia="Google Sans Text" w:hAnsi="Google Sans Text"/>
          <w:color w:val="1f1f1f"/>
          <w:rtl w:val="0"/>
        </w:rPr>
        <w:t xml:space="preserve"> Grade A office space in the City costs £70-£93 per sq ft, while Shoreditch is slightly lower at £65-£75 per sq ft.</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Managed Office Solution:</w:t>
      </w:r>
      <w:r w:rsidDel="00000000" w:rsidR="00000000" w:rsidRPr="00000000">
        <w:rPr>
          <w:rFonts w:ascii="Google Sans Text" w:cs="Google Sans Text" w:eastAsia="Google Sans Text" w:hAnsi="Google Sans Text"/>
          <w:color w:val="1f1f1f"/>
          <w:rtl w:val="0"/>
        </w:rPr>
        <w:t xml:space="preserve"> For a startup of 5-10 people, a traditional lease is inflexible. Co-working or managed spaces are superior. Desks in Shoreditch average £600-£700 per month, compared to £850+ in Mayfair or St James's.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Decision:</w:t>
      </w:r>
      <w:r w:rsidDel="00000000" w:rsidR="00000000" w:rsidRPr="00000000">
        <w:rPr>
          <w:rFonts w:ascii="Google Sans Text" w:cs="Google Sans Text" w:eastAsia="Google Sans Text" w:hAnsi="Google Sans Text"/>
          <w:color w:val="1f1f1f"/>
          <w:rtl w:val="0"/>
        </w:rPr>
        <w:t xml:space="preserve"> ModernizeAI will locate in a high-end managed space in Shoreditch (e.g., near Old Street). This signals "innovation" to visiting bank executives while remaining a 10-minute taxi ride from their headquarters.</w:t>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Budget:</w:t>
      </w:r>
      <w:r w:rsidDel="00000000" w:rsidR="00000000" w:rsidRPr="00000000">
        <w:rPr>
          <w:rFonts w:ascii="Google Sans Text" w:cs="Google Sans Text" w:eastAsia="Google Sans Text" w:hAnsi="Google Sans Text"/>
          <w:color w:val="1f1f1f"/>
          <w:rtl w:val="0"/>
        </w:rPr>
        <w:t xml:space="preserve"> 6 desks @ £700/mo = £4,200/mo (£50,400/annum).</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Legal, Compliance, and Insurance Structure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barrier to entry for selling to banks is compliance.</w:t>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Legal Costs:</w:t>
      </w:r>
      <w:r w:rsidDel="00000000" w:rsidR="00000000" w:rsidRPr="00000000">
        <w:rPr>
          <w:rFonts w:ascii="Google Sans Text" w:cs="Google Sans Text" w:eastAsia="Google Sans Text" w:hAnsi="Google Sans Text"/>
          <w:color w:val="1f1f1f"/>
          <w:rtl w:val="0"/>
        </w:rPr>
        <w:t xml:space="preserve"> Drafting the "Master Services Agreement" (MSA) and "SaaS Subscription Agreement" for a UK B2B context is critical. Liability caps, data sovereignty clauses, and indemnity provisions must be watertight. Specialized tech lawyers in London charge £250-£400 per hour.</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A budget of £25,000-£40,000 is required for the initial suite of commercial contracts.</w:t>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Insurance:</w:t>
      </w:r>
    </w:p>
    <w:p w:rsidR="00000000" w:rsidDel="00000000" w:rsidP="00000000" w:rsidRDefault="00000000" w:rsidRPr="00000000" w14:paraId="000000D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Professional Indemnity (PI):</w:t>
      </w:r>
      <w:r w:rsidDel="00000000" w:rsidR="00000000" w:rsidRPr="00000000">
        <w:rPr>
          <w:rFonts w:ascii="Google Sans Text" w:cs="Google Sans Text" w:eastAsia="Google Sans Text" w:hAnsi="Google Sans Text"/>
          <w:color w:val="1f1f1f"/>
          <w:rtl w:val="0"/>
        </w:rPr>
        <w:t xml:space="preserve"> Covers the cost if the software code causes a financial loss for the client. Coverage of £5M-£10M is standard for banking vendors. Premiums: £5,000 - £10,000.</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Cyber Liability:</w:t>
      </w:r>
      <w:r w:rsidDel="00000000" w:rsidR="00000000" w:rsidRPr="00000000">
        <w:rPr>
          <w:rFonts w:ascii="Google Sans Text" w:cs="Google Sans Text" w:eastAsia="Google Sans Text" w:hAnsi="Google Sans Text"/>
          <w:color w:val="1f1f1f"/>
          <w:rtl w:val="0"/>
        </w:rPr>
        <w:t xml:space="preserve"> Covers data breaches. Given the firm handles banking code, this is high risk. Premiums: £5,000+.</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Certifications:</w:t>
      </w:r>
      <w:r w:rsidDel="00000000" w:rsidR="00000000" w:rsidRPr="00000000">
        <w:rPr>
          <w:rFonts w:ascii="Google Sans Text" w:cs="Google Sans Text" w:eastAsia="Google Sans Text" w:hAnsi="Google Sans Text"/>
          <w:color w:val="1f1f1f"/>
          <w:rtl w:val="0"/>
        </w:rPr>
        <w:t xml:space="preserve"> ISO 27001 and SOC 2 Type II are non-negotiable for banking procurement. The cost for a consultant-led certification process is approximately £12,000 - £40,000 depending on scope.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Technology Infrastructure and Cost of Goods Sold (COGS)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"AI-Powered" nature of the business introduces a new variable cost: Compute. Unlike traditional software where the marginal cost of a user is near zero, every line of code processed by an LLM incurs a "token cost."</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"Token Tax" and LLM Economics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ModernizeAI faces a choice between using public APIs (OpenAI/Anthropic via AWS Bedrock) or hosting open-weights models (Llama 3, Qwen, Mistral) privately.</w:t>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Public API Costs:</w:t>
      </w:r>
      <w:r w:rsidDel="00000000" w:rsidR="00000000" w:rsidRPr="00000000">
        <w:rPr>
          <w:rFonts w:ascii="Google Sans Text" w:cs="Google Sans Text" w:eastAsia="Google Sans Text" w:hAnsi="Google Sans Text"/>
          <w:color w:val="1f1f1f"/>
          <w:rtl w:val="0"/>
        </w:rPr>
        <w:t xml:space="preserve"> Using AWS Bedrock on-demand for a high-volume migration is expensive. A 70B parameter model might cost ~$0.001-$0.002 per 1k tokens. For millions of lines of code, this adds up.</w:t>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Provisioned Throughput:</w:t>
      </w:r>
      <w:r w:rsidDel="00000000" w:rsidR="00000000" w:rsidRPr="00000000">
        <w:rPr>
          <w:rFonts w:ascii="Google Sans Text" w:cs="Google Sans Text" w:eastAsia="Google Sans Text" w:hAnsi="Google Sans Text"/>
          <w:color w:val="1f1f1f"/>
          <w:rtl w:val="0"/>
        </w:rPr>
        <w:t xml:space="preserve"> To guarantee the speed required for a bank migration, ModernizeAI would need "Provisioned Throughput" on AWS Bedrock. This reserves capacity but costs significantly more—roughly $4,000 - $7,000 per month per model unit.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Self-Hosted Economics:</w:t>
      </w:r>
      <w:r w:rsidDel="00000000" w:rsidR="00000000" w:rsidRPr="00000000">
        <w:rPr>
          <w:rFonts w:ascii="Google Sans Text" w:cs="Google Sans Text" w:eastAsia="Google Sans Text" w:hAnsi="Google Sans Text"/>
          <w:color w:val="1f1f1f"/>
          <w:rtl w:val="0"/>
        </w:rPr>
        <w:t xml:space="preserve"> Hosting a 70B parameter model (like Llama 3) on a dedicated AWS g5.12xlarge or p4d instance offers predictable costs but requires deep engineering. An always-on g5.12xlarge costs ~$50k/year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while a p4d cluster can run to $287k/year.</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Strategic Decision:</w:t>
      </w:r>
      <w:r w:rsidDel="00000000" w:rsidR="00000000" w:rsidRPr="00000000">
        <w:rPr>
          <w:rFonts w:ascii="Google Sans Text" w:cs="Google Sans Text" w:eastAsia="Google Sans Text" w:hAnsi="Google Sans Text"/>
          <w:color w:val="1f1f1f"/>
          <w:rtl w:val="0"/>
        </w:rPr>
        <w:t xml:space="preserve"> ModernizeAI will utilize a </w:t>
      </w:r>
      <w:r w:rsidDel="00000000" w:rsidR="00000000" w:rsidRPr="00000000">
        <w:rPr>
          <w:rFonts w:ascii="Google Sans Text" w:cs="Google Sans Text" w:eastAsia="Google Sans Text" w:hAnsi="Google Sans Text"/>
          <w:b w:val="1"/>
          <w:bCs w:val="1"/>
          <w:color w:val="1f1f1f"/>
          <w:rtl w:val="0"/>
        </w:rPr>
        <w:t xml:space="preserve">hybrid approach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Development/Testing:</w:t>
      </w:r>
      <w:r w:rsidDel="00000000" w:rsidR="00000000" w:rsidRPr="00000000">
        <w:rPr>
          <w:rFonts w:ascii="Google Sans Text" w:cs="Google Sans Text" w:eastAsia="Google Sans Text" w:hAnsi="Google Sans Text"/>
          <w:color w:val="1f1f1f"/>
          <w:rtl w:val="0"/>
        </w:rPr>
        <w:t xml:space="preserve"> Use on-demand APIs (AWS Bedrock) for flexibility and low upfront cost.</w:t>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Production Migrations:</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Azure Confidential Computing</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AWS Nitro Enclaves</w:t>
      </w:r>
      <w:r w:rsidDel="00000000" w:rsidR="00000000" w:rsidRPr="00000000">
        <w:rPr>
          <w:rFonts w:ascii="Google Sans Text" w:cs="Google Sans Text" w:eastAsia="Google Sans Text" w:hAnsi="Google Sans Text"/>
          <w:color w:val="1f1f1f"/>
          <w:rtl w:val="0"/>
        </w:rPr>
        <w:t xml:space="preserve">. These technologies allow the execution of sensitive code (the bank's legacy source) in a hardware-isolated environment (Trusted Execution Environment - TEE). This is a critical selling point for security.</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The cost is a premium on standard EC2 rates, but it eliminates the "data leakage" objection from banking compliance officers.</w:t>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Fine-Tuning:</w:t>
      </w:r>
      <w:r w:rsidDel="00000000" w:rsidR="00000000" w:rsidRPr="00000000">
        <w:rPr>
          <w:rFonts w:ascii="Google Sans Text" w:cs="Google Sans Text" w:eastAsia="Google Sans Text" w:hAnsi="Google Sans Text"/>
          <w:color w:val="1f1f1f"/>
          <w:rtl w:val="0"/>
        </w:rPr>
        <w:t xml:space="preserve"> Fine-tuning custom models on COBOL data is essential for accuracy. The cost for a full fine-tune of a 70B model is $10k-$30k per run on cloud GPUs.</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 This is a CapEx investment in the firm's IP.</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Security Architecture: The Cost of Sovereignty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Banking clients often demand data sovereignty—the code must not leave a specific jurisdiction (e.g., the UK).</w:t>
      </w:r>
    </w:p>
    <w:p w:rsidR="00000000" w:rsidDel="00000000" w:rsidP="00000000" w:rsidRDefault="00000000" w:rsidRPr="00000000" w14:paraId="000000E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Infrastructure:</w:t>
      </w:r>
      <w:r w:rsidDel="00000000" w:rsidR="00000000" w:rsidRPr="00000000">
        <w:rPr>
          <w:rFonts w:ascii="Google Sans Text" w:cs="Google Sans Text" w:eastAsia="Google Sans Text" w:hAnsi="Google Sans Text"/>
          <w:color w:val="1f1f1f"/>
          <w:rtl w:val="0"/>
        </w:rPr>
        <w:t xml:space="preserve"> Azure offers "UK South" and "UK West" regions with Confidential Computing capabilities. The pricing model for these specialized VMs is higher than standard instances.</w:t>
      </w:r>
    </w:p>
    <w:p w:rsidR="00000000" w:rsidDel="00000000" w:rsidP="00000000" w:rsidRDefault="00000000" w:rsidRPr="00000000" w14:paraId="000000E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Egress:</w:t>
      </w:r>
      <w:r w:rsidDel="00000000" w:rsidR="00000000" w:rsidRPr="00000000">
        <w:rPr>
          <w:rFonts w:ascii="Google Sans Text" w:cs="Google Sans Text" w:eastAsia="Google Sans Text" w:hAnsi="Google Sans Text"/>
          <w:color w:val="1f1f1f"/>
          <w:rtl w:val="0"/>
        </w:rPr>
        <w:t xml:space="preserve"> Cloud providers charge for data leaving their network. Moving terabytes of training data or code repositories can incur significant egress fees.</w:t>
      </w:r>
    </w:p>
    <w:p w:rsidR="00000000" w:rsidDel="00000000" w:rsidP="00000000" w:rsidRDefault="00000000" w:rsidRPr="00000000" w14:paraId="000000E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Sovereign Cloud Strategy:</w:t>
      </w:r>
      <w:r w:rsidDel="00000000" w:rsidR="00000000" w:rsidRPr="00000000">
        <w:rPr>
          <w:rFonts w:ascii="Google Sans Text" w:cs="Google Sans Text" w:eastAsia="Google Sans Text" w:hAnsi="Google Sans Text"/>
          <w:color w:val="1f1f1f"/>
          <w:rtl w:val="0"/>
        </w:rPr>
        <w:t xml:space="preserve"> ModernizeAI must budget for "Private Link" services and dedicated networking to connect securely to bank data centers, bypassing the public internet.</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Human-in-the-Loop (HITL) Validation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is probabilistic; banking is deterministic. The output of the AI must be verified.</w:t>
      </w:r>
    </w:p>
    <w:p w:rsidR="00000000" w:rsidDel="00000000" w:rsidP="00000000" w:rsidRDefault="00000000" w:rsidRPr="00000000" w14:paraId="000000F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Efficiency Benchmarks:</w:t>
      </w:r>
      <w:r w:rsidDel="00000000" w:rsidR="00000000" w:rsidRPr="00000000">
        <w:rPr>
          <w:rFonts w:ascii="Google Sans Text" w:cs="Google Sans Text" w:eastAsia="Google Sans Text" w:hAnsi="Google Sans Text"/>
          <w:color w:val="1f1f1f"/>
          <w:rtl w:val="0"/>
        </w:rPr>
        <w:t xml:space="preserve"> Studies suggest AI tools can make developers faster, but can also slow down experienced devs on complex tasks if the AI output requires heavy debugging.</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F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COGS Implication:</w:t>
      </w:r>
      <w:r w:rsidDel="00000000" w:rsidR="00000000" w:rsidRPr="00000000">
        <w:rPr>
          <w:rFonts w:ascii="Google Sans Text" w:cs="Google Sans Text" w:eastAsia="Google Sans Text" w:hAnsi="Google Sans Text"/>
          <w:color w:val="1f1f1f"/>
          <w:rtl w:val="0"/>
        </w:rPr>
        <w:t xml:space="preserve"> The cost of the "Human Validator" is a direct COGS. If an AI translates 1,000 lines of code but a human takes 2 hours to verify it, the margin erodes.</w:t>
      </w:r>
    </w:p>
    <w:p w:rsidR="00000000" w:rsidDel="00000000" w:rsidP="00000000" w:rsidRDefault="00000000" w:rsidRPr="00000000" w14:paraId="000000F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Benchmark:</w:t>
      </w:r>
      <w:r w:rsidDel="00000000" w:rsidR="00000000" w:rsidRPr="00000000">
        <w:rPr>
          <w:rFonts w:ascii="Google Sans Text" w:cs="Google Sans Text" w:eastAsia="Google Sans Text" w:hAnsi="Google Sans Text"/>
          <w:color w:val="1f1f1f"/>
          <w:rtl w:val="0"/>
        </w:rPr>
        <w:t xml:space="preserve"> Code review rates are typically 200-400 lines of code (LOC) per hour for high-quality review.</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ModernizeAI's tooling must aim to accelerate this verification speed to 1,000+ LOC/hour via automated test generation and visual diffing, otherwise the unit economics collapse.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Capital Structure, Funding, and Cash Flow</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financial challenge for ModernizeAI is the "Valley of Death"—the gap between the initial burn of R&amp;D/Sales and the receipt of the first large enterprise payment.</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"Valley of Death" and Working Capital</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sales cycles of 9-18 months, and UN/Government payment terms often being "Net 30" or "Net 60" </w:t>
      </w:r>
      <w:r w:rsidDel="00000000" w:rsidR="00000000" w:rsidRPr="00000000">
        <w:rPr>
          <w:rFonts w:ascii="Google Sans Text" w:cs="Google Sans Text" w:eastAsia="Google Sans Text" w:hAnsi="Google Sans Text"/>
          <w:i w:val="1"/>
          <w:i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delivery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 the firm faces a cash flow trough in Year 1.</w:t>
      </w:r>
    </w:p>
    <w:p w:rsidR="00000000" w:rsidDel="00000000" w:rsidP="00000000" w:rsidRDefault="00000000" w:rsidRPr="00000000" w14:paraId="000000FB">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 Payment Culture:</w:t>
      </w:r>
      <w:r w:rsidDel="00000000" w:rsidR="00000000" w:rsidRPr="00000000">
        <w:rPr>
          <w:rFonts w:ascii="Google Sans Text" w:cs="Google Sans Text" w:eastAsia="Google Sans Text" w:hAnsi="Google Sans Text"/>
          <w:color w:val="1f1f1f"/>
          <w:rtl w:val="0"/>
        </w:rPr>
        <w:t xml:space="preserve"> In the UK, late payments are endemic. While the government is tightening rules (requiring 30-day terms for tier 1 suppliers), the reality for smaller subcontractors can be different.</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 The firm must model for a </w:t>
      </w:r>
      <w:r w:rsidDel="00000000" w:rsidR="00000000" w:rsidRPr="00000000">
        <w:rPr>
          <w:rFonts w:ascii="Google Sans Text" w:cs="Google Sans Text" w:eastAsia="Google Sans Text" w:hAnsi="Google Sans Text"/>
          <w:b w:val="1"/>
          <w:bCs w:val="1"/>
          <w:color w:val="1f1f1f"/>
          <w:rtl w:val="0"/>
        </w:rPr>
        <w:t xml:space="preserve">Day Sales Outstanding (DSO)</w:t>
      </w:r>
      <w:r w:rsidDel="00000000" w:rsidR="00000000" w:rsidRPr="00000000">
        <w:rPr>
          <w:rFonts w:ascii="Google Sans Text" w:cs="Google Sans Text" w:eastAsia="Google Sans Text" w:hAnsi="Google Sans Text"/>
          <w:color w:val="1f1f1f"/>
          <w:rtl w:val="0"/>
        </w:rPr>
        <w:t xml:space="preserve"> of 45-60 days.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Non-Dilutive Funding Strategy</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survive this valley without giving away too much equity, ModernizeAI will aggressively pursue grants.</w:t>
      </w:r>
    </w:p>
    <w:p w:rsidR="00000000" w:rsidDel="00000000" w:rsidP="00000000" w:rsidRDefault="00000000" w:rsidRPr="00000000" w14:paraId="0000010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Innovate UK Smart Grants:</w:t>
      </w:r>
      <w:r w:rsidDel="00000000" w:rsidR="00000000" w:rsidRPr="00000000">
        <w:rPr>
          <w:rFonts w:ascii="Google Sans Text" w:cs="Google Sans Text" w:eastAsia="Google Sans Text" w:hAnsi="Google Sans Text"/>
          <w:color w:val="1f1f1f"/>
          <w:rtl w:val="0"/>
        </w:rPr>
        <w:t xml:space="preserve"> These grants fund up to 70% of eligible R&amp;D costs for SMEs. A £500,000 project could receive £350,000 in funding.</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10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Critical Constraint:</w:t>
      </w:r>
      <w:r w:rsidDel="00000000" w:rsidR="00000000" w:rsidRPr="00000000">
        <w:rPr>
          <w:rFonts w:ascii="Google Sans Text" w:cs="Google Sans Text" w:eastAsia="Google Sans Text" w:hAnsi="Google Sans Text"/>
          <w:color w:val="1f1f1f"/>
          <w:rtl w:val="0"/>
        </w:rPr>
        <w:t xml:space="preserve"> These grants are paid </w:t>
      </w:r>
      <w:r w:rsidDel="00000000" w:rsidR="00000000" w:rsidRPr="00000000">
        <w:rPr>
          <w:rFonts w:ascii="Google Sans Text" w:cs="Google Sans Text" w:eastAsia="Google Sans Text" w:hAnsi="Google Sans Text"/>
          <w:b w:val="1"/>
          <w:bCs w:val="1"/>
          <w:color w:val="1f1f1f"/>
          <w:rtl w:val="0"/>
        </w:rPr>
        <w:t xml:space="preserve">quarterly in arrears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f1f1f"/>
          <w:rtl w:val="0"/>
        </w:rPr>
        <w:t xml:space="preserve"> The firm must have the cash to pay salaries for Q1 before claiming the Q1 grant in Q2. This necessitates a bridge facility or sufficient seed equity.</w:t>
      </w:r>
    </w:p>
    <w:p w:rsidR="00000000" w:rsidDel="00000000" w:rsidP="00000000" w:rsidRDefault="00000000" w:rsidRPr="00000000" w14:paraId="0000010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R&amp;D Tax Credits:</w:t>
      </w:r>
      <w:r w:rsidDel="00000000" w:rsidR="00000000" w:rsidRPr="00000000">
        <w:rPr>
          <w:rFonts w:ascii="Google Sans Text" w:cs="Google Sans Text" w:eastAsia="Google Sans Text" w:hAnsi="Google Sans Text"/>
          <w:color w:val="1f1f1f"/>
          <w:rtl w:val="0"/>
        </w:rPr>
        <w:t xml:space="preserve"> The UK's R&amp;D tax relief for SMEs allows companies to claim back up to 27% of R&amp;D spending (depending on profit/loss status). For a loss-making startup spending £500k on R&amp;D (salaries, cloud costs), this could result in a cash rebate of ~£70k-£90k.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is a crucial annual cash injection.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Equity Financing: SEIS and EIS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raise the initial operational capital (£500k - £1m), ModernizeAI will leverage the UK's tax-efficient investment schemes.</w:t>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Seed Enterprise Investment Scheme (SEIS):</w:t>
      </w:r>
      <w:r w:rsidDel="00000000" w:rsidR="00000000" w:rsidRPr="00000000">
        <w:rPr>
          <w:rFonts w:ascii="Google Sans Text" w:cs="Google Sans Text" w:eastAsia="Google Sans Text" w:hAnsi="Google Sans Text"/>
          <w:color w:val="1f1f1f"/>
          <w:rtl w:val="0"/>
        </w:rPr>
        <w:t xml:space="preserve"> Allows the firm to raise up to £250,000. Investors receive 50% income tax relief.</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makes the high-risk proposition of a new DeepTech firm significantly more attractive to UK angels.</w:t>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Enterprise Investment Scheme (EIS):</w:t>
      </w:r>
      <w:r w:rsidDel="00000000" w:rsidR="00000000" w:rsidRPr="00000000">
        <w:rPr>
          <w:rFonts w:ascii="Google Sans Text" w:cs="Google Sans Text" w:eastAsia="Google Sans Text" w:hAnsi="Google Sans Text"/>
          <w:color w:val="1f1f1f"/>
          <w:rtl w:val="0"/>
        </w:rPr>
        <w:t xml:space="preserve"> For follow-on funding (up to £12m lifetime limit), investors get 30% relief.</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Secure "Advance Assurance" from HMRC immediately. Use the SEIS allocation to raise the first £250k to cover the Year 1 "Audit/Pilot" phase. Raise a larger EIS round (£1m+) once the first bank pilot is secured.</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Pro Forma Financial Projections (Year 1-3)</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financial model assumes a "J-Curve." Year 1 is dominated by OpEx and build costs. Year 2 sees the conversion of pilots to contracts. Year 3 sees the scaling of SaaS revenue.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4: Three-Year Financial Outlook (Conservative Case)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Year 1 (Build &amp; Pilot)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Year 2 (Market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Year 3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£1,200,000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£3,500,000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Revenue Mix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3x Audits (£25k ea) + 1x UN Pilot (£75k)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1x Major Bank Migration (£800k) + 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3x Migrations + Recurring SaaS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COGS (Compute/Hosting)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Gross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£3,050,000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OpEx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(£607,700)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(£2,100,000)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OpEx (Office/Admin)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OpEx (Sales/Legal)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EBITDA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(£627,700)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Cash Inflows (Funding)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£250k (SEIS) + £500k (EIS) + £100k (Grant)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£1m (Series Seed/A) + R&amp;D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Self-funding / Series 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 Cash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Positive (due to 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Growth</w:t>
            </w:r>
          </w:p>
        </w:tc>
      </w:tr>
    </w:tbl>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Financial Analysis:</w:t>
      </w:r>
      <w:r w:rsidDel="00000000" w:rsidR="00000000" w:rsidRPr="00000000">
        <w:rPr>
          <w:rFonts w:ascii="Google Sans Text" w:cs="Google Sans Text" w:eastAsia="Google Sans Text" w:hAnsi="Google Sans Text"/>
          <w:color w:val="1f1f1f"/>
          <w:rtl w:val="0"/>
        </w:rPr>
        <w:t xml:space="preserve"> The EBITDA loss in Year 1 (£627k) exceeds the revenue significantly. This confirms the necessity of the £750k+ equity raise (SEIS/EIS) combined with the Innovate UK grant support. The business does not become cash-flow positive from operations until Year 3. This is typical for DeepTech/Enterprise SaaS, where upfront R&amp;D is heavy and sales cycles are long.</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Risk Management and Mitigation</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Vendor Lock-in and Model Sovereignty</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Building the entire platform on top of GPT-4 (via Azure) creates a strategic dependency on Microsoft/OpenAI. If pricing changes or terms of service restrict "high risk" use cases, the business model is threatened.</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Mitigation: Adopt a "Model Agnostic" architecture. Use an LLM Gateway 57 that allows the platform to switch between models (e.g., switching from GPT-4 to Claude 3.5 Sonnet or a fine-tuned Llama 3) based on cost, performance, and availability. This also provides leverage in negotiations with cloud providers.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Liability for "Hallucinated" Code</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Generative AI is prone to "hallucinations." If the AI translates a COBOL interest calculation incorrectly, and that code goes into production at a bank, the liability could be immense.</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Mitigation:</w:t>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Contractual Limitations:</w:t>
      </w:r>
      <w:r w:rsidDel="00000000" w:rsidR="00000000" w:rsidRPr="00000000">
        <w:rPr>
          <w:rFonts w:ascii="Google Sans Text" w:cs="Google Sans Text" w:eastAsia="Google Sans Text" w:hAnsi="Google Sans Text"/>
          <w:color w:val="1f1f1f"/>
          <w:rtl w:val="0"/>
        </w:rPr>
        <w:t xml:space="preserve"> Limit liability in the MSA to the value of fees paid (or a multiple thereof), not the consequential damages of the bank.</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Insurance:</w:t>
      </w:r>
      <w:r w:rsidDel="00000000" w:rsidR="00000000" w:rsidRPr="00000000">
        <w:rPr>
          <w:rFonts w:ascii="Google Sans Text" w:cs="Google Sans Text" w:eastAsia="Google Sans Text" w:hAnsi="Google Sans Text"/>
          <w:color w:val="1f1f1f"/>
          <w:rtl w:val="0"/>
        </w:rPr>
        <w:t xml:space="preserve"> Maintain robust Professional Indemnity insurance (£5m-£10m).</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Technical Assurance:</w:t>
      </w:r>
      <w:r w:rsidDel="00000000" w:rsidR="00000000" w:rsidRPr="00000000">
        <w:rPr>
          <w:rFonts w:ascii="Google Sans Text" w:cs="Google Sans Text" w:eastAsia="Google Sans Text" w:hAnsi="Google Sans Text"/>
          <w:color w:val="1f1f1f"/>
          <w:rtl w:val="0"/>
        </w:rPr>
        <w:t xml:space="preserve"> The "Assurance Platform" must use </w:t>
      </w:r>
      <w:r w:rsidDel="00000000" w:rsidR="00000000" w:rsidRPr="00000000">
        <w:rPr>
          <w:rFonts w:ascii="Google Sans Text" w:cs="Google Sans Text" w:eastAsia="Google Sans Text" w:hAnsi="Google Sans Text"/>
          <w:i w:val="1"/>
          <w:iCs w:val="1"/>
          <w:color w:val="1f1f1f"/>
          <w:rtl w:val="0"/>
        </w:rPr>
        <w:t xml:space="preserve">deterministic</w:t>
      </w:r>
      <w:r w:rsidDel="00000000" w:rsidR="00000000" w:rsidRPr="00000000">
        <w:rPr>
          <w:rFonts w:ascii="Google Sans Text" w:cs="Google Sans Text" w:eastAsia="Google Sans Text" w:hAnsi="Google Sans Text"/>
          <w:color w:val="1f1f1f"/>
          <w:rtl w:val="0"/>
        </w:rPr>
        <w:t xml:space="preserve"> testing (mathematical proofs, exhaustive unit testing) to verify the </w:t>
      </w:r>
      <w:r w:rsidDel="00000000" w:rsidR="00000000" w:rsidRPr="00000000">
        <w:rPr>
          <w:rFonts w:ascii="Google Sans Text" w:cs="Google Sans Text" w:eastAsia="Google Sans Text" w:hAnsi="Google Sans Text"/>
          <w:i w:val="1"/>
          <w:iCs w:val="1"/>
          <w:color w:val="1f1f1f"/>
          <w:rtl w:val="0"/>
        </w:rPr>
        <w:t xml:space="preserve">probabilistic</w:t>
      </w:r>
      <w:r w:rsidDel="00000000" w:rsidR="00000000" w:rsidRPr="00000000">
        <w:rPr>
          <w:rFonts w:ascii="Google Sans Text" w:cs="Google Sans Text" w:eastAsia="Google Sans Text" w:hAnsi="Google Sans Text"/>
          <w:color w:val="1f1f1f"/>
          <w:rtl w:val="0"/>
        </w:rPr>
        <w:t xml:space="preserve"> output of the AI. The "Human-in-the-Loop" review is the final fail-safe.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Sales Cycle Stagnation</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The 18-month sales cycle drags on to 24 months, causing the firm to run out of cash before closing the first major deal.</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Mitigation: Diversify the pipeline with UN "Innovation Pilots" (shorter cycles, smaller value) and "Audit-only" engagements. The Audit product is the "cash cow" for the lean months—it is easier to sell, faster to deliver, and keeps the lights on while the "whale" contracts are negotiated.</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ModernizeAI is positioned to capitalize on a massive, structural inefficiency in the global technology market. The "COBOL Cliff" is real, and the traditional labor-based solutions are too slow and too expensive to solve it. By applying the "Strategy of Acceleration"—using AI to automate the heavy lifting of migration—ModernizeAI can offer a solution that is faster, cheaper, and more secure.</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financial viability of this London-based startup hinges on financial engineering as much as software engineering. It must leverage the UK's generous tax incentives (SEIS/EIS/R&amp;D Credits) to fund its development, utilize the "Trojan Horse" strategy of low-cost audits to penetrate the banking fortress, and navigate the "Valley of Death" with the discipline of a firm that understands the punishing physics of enterprise sales cycles. If executed correctly, the firm does not just become a profitable consultancy; it becomes the owner of the proprietary data and models that will underpin the next generation of the world's financial infrastructure.</w:t>
      </w:r>
    </w:p>
    <w:p w:rsidR="00000000" w:rsidDel="00000000" w:rsidP="00000000" w:rsidRDefault="00000000" w:rsidRPr="00000000" w14:paraId="0000015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secret failure in the banking system of migrating from COBOL | by Alex Dubov - Medium, accessed November 23, 2025, </w:t>
      </w:r>
      <w:hyperlink r:id="rId6">
        <w:r w:rsidDel="00000000" w:rsidR="00000000" w:rsidRPr="00000000">
          <w:rPr>
            <w:rFonts w:ascii="Google Sans" w:cs="Google Sans" w:eastAsia="Google Sans" w:hAnsi="Google Sans"/>
            <w:color w:val="0000ee"/>
            <w:sz w:val="24"/>
            <w:szCs w:val="24"/>
            <w:u w:val="single"/>
            <w:rtl w:val="0"/>
          </w:rPr>
          <w:t xml:space="preserve">https://medium.com/@alxdubov/the-failure-of-the-banking-system-to-migrate-from-cobol-is-a-complex-issue-with-many-factors-7189279d7181</w:t>
        </w:r>
      </w:hyperlink>
      <w:r w:rsidDel="00000000" w:rsidR="00000000" w:rsidRPr="00000000">
        <w:rPr>
          <w:rtl w:val="0"/>
        </w:rPr>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Modernize Legacy Systems with No-Code Platforms in 2025 | Adalo, accessed November 23, 2025, </w:t>
      </w:r>
      <w:hyperlink r:id="rId7">
        <w:r w:rsidDel="00000000" w:rsidR="00000000" w:rsidRPr="00000000">
          <w:rPr>
            <w:rFonts w:ascii="Google Sans" w:cs="Google Sans" w:eastAsia="Google Sans" w:hAnsi="Google Sans"/>
            <w:color w:val="0000ee"/>
            <w:sz w:val="24"/>
            <w:szCs w:val="24"/>
            <w:u w:val="single"/>
            <w:rtl w:val="0"/>
          </w:rPr>
          <w:t xml:space="preserve">https://www.adalo.com/posts/how-to-modernize-legacy-systems-no-code-app</w:t>
        </w:r>
      </w:hyperlink>
      <w:r w:rsidDel="00000000" w:rsidR="00000000" w:rsidRPr="00000000">
        <w:rPr>
          <w:rtl w:val="0"/>
        </w:rPr>
      </w:r>
    </w:p>
    <w:p w:rsidR="00000000" w:rsidDel="00000000" w:rsidP="00000000" w:rsidRDefault="00000000" w:rsidRPr="00000000" w14:paraId="0000015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CRCF FRAIMS to CFEMS Migration - Contracts Finder - GOV.UK, accessed November 23, 2025, </w:t>
      </w:r>
      <w:hyperlink r:id="rId8">
        <w:r w:rsidDel="00000000" w:rsidR="00000000" w:rsidRPr="00000000">
          <w:rPr>
            <w:rFonts w:ascii="Google Sans" w:cs="Google Sans" w:eastAsia="Google Sans" w:hAnsi="Google Sans"/>
            <w:color w:val="0000ee"/>
            <w:sz w:val="24"/>
            <w:szCs w:val="24"/>
            <w:u w:val="single"/>
            <w:rtl w:val="0"/>
          </w:rPr>
          <w:t xml:space="preserve">https://www.contractsfinder.service.gov.uk/notice/4e3c908c-3616-4a3c-bef8-e5b0d56e43be</w:t>
        </w:r>
      </w:hyperlink>
      <w:r w:rsidDel="00000000" w:rsidR="00000000" w:rsidRPr="00000000">
        <w:rPr>
          <w:rtl w:val="0"/>
        </w:rPr>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CGI awarded £250-million Enterprise Integration Services contract with His Majesty's Revenue and Customs in the UK - PR Newswire, accessed November 23, 2025, </w:t>
      </w:r>
      <w:hyperlink r:id="rId9">
        <w:r w:rsidDel="00000000" w:rsidR="00000000" w:rsidRPr="00000000">
          <w:rPr>
            <w:rFonts w:ascii="Google Sans" w:cs="Google Sans" w:eastAsia="Google Sans" w:hAnsi="Google Sans"/>
            <w:color w:val="0000ee"/>
            <w:sz w:val="24"/>
            <w:szCs w:val="24"/>
            <w:u w:val="single"/>
            <w:rtl w:val="0"/>
          </w:rPr>
          <w:t xml:space="preserve">https://www.prnewswire.com/news-releases/cgi-awarded-250-million-enterprise-integration-services-contract-with-his-majestys-revenue-and-customs-in-the-uk-302609122.html</w:t>
        </w:r>
      </w:hyperlink>
      <w:r w:rsidDel="00000000" w:rsidR="00000000" w:rsidRPr="00000000">
        <w:rPr>
          <w:rtl w:val="0"/>
        </w:rPr>
      </w:r>
    </w:p>
    <w:p w:rsidR="00000000" w:rsidDel="00000000" w:rsidP="00000000" w:rsidRDefault="00000000" w:rsidRPr="00000000" w14:paraId="0000015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R&amp;D Tax Credits Changes in 2025: The SME Survival Guide - Haines Watts Group, accessed November 23, 2025, </w:t>
      </w:r>
      <w:hyperlink r:id="rId10">
        <w:r w:rsidDel="00000000" w:rsidR="00000000" w:rsidRPr="00000000">
          <w:rPr>
            <w:rFonts w:ascii="Google Sans" w:cs="Google Sans" w:eastAsia="Google Sans" w:hAnsi="Google Sans"/>
            <w:color w:val="0000ee"/>
            <w:sz w:val="24"/>
            <w:szCs w:val="24"/>
            <w:u w:val="single"/>
            <w:rtl w:val="0"/>
          </w:rPr>
          <w:t xml:space="preserve">https://www.hwca.com/opinion/r-d-tax-credits-changes-in-2025-the-sme-survival-guide/</w:t>
        </w:r>
      </w:hyperlink>
      <w:r w:rsidDel="00000000" w:rsidR="00000000" w:rsidRPr="00000000">
        <w:rPr>
          <w:rtl w:val="0"/>
        </w:rPr>
      </w:r>
    </w:p>
    <w:p w:rsidR="00000000" w:rsidDel="00000000" w:rsidP="00000000" w:rsidRDefault="00000000" w:rsidRPr="00000000" w14:paraId="0000015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Seed Enterprise Investment Scheme (SEIS) - Taylor Wessing, accessed November 23, 2025, </w:t>
      </w:r>
      <w:hyperlink r:id="rId11">
        <w:r w:rsidDel="00000000" w:rsidR="00000000" w:rsidRPr="00000000">
          <w:rPr>
            <w:rFonts w:ascii="Google Sans" w:cs="Google Sans" w:eastAsia="Google Sans" w:hAnsi="Google Sans"/>
            <w:color w:val="0000ee"/>
            <w:sz w:val="24"/>
            <w:szCs w:val="24"/>
            <w:u w:val="single"/>
            <w:rtl w:val="0"/>
          </w:rPr>
          <w:t xml:space="preserve">https://www.taylorwessing.com/-/media/taylor-wessing/files/uk/2208_brocure_seed-enterprise-investment-scheme-seis.pdf</w:t>
        </w:r>
      </w:hyperlink>
      <w:r w:rsidDel="00000000" w:rsidR="00000000" w:rsidRPr="00000000">
        <w:rPr>
          <w:rtl w:val="0"/>
        </w:rPr>
      </w:r>
    </w:p>
    <w:p w:rsidR="00000000" w:rsidDel="00000000" w:rsidP="00000000" w:rsidRDefault="00000000" w:rsidRPr="00000000" w14:paraId="0000015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is the average B2B software sales cycle? - Aexus, accessed November 23, 2025, </w:t>
      </w:r>
      <w:hyperlink r:id="rId12">
        <w:r w:rsidDel="00000000" w:rsidR="00000000" w:rsidRPr="00000000">
          <w:rPr>
            <w:rFonts w:ascii="Google Sans" w:cs="Google Sans" w:eastAsia="Google Sans" w:hAnsi="Google Sans"/>
            <w:color w:val="0000ee"/>
            <w:sz w:val="24"/>
            <w:szCs w:val="24"/>
            <w:u w:val="single"/>
            <w:rtl w:val="0"/>
          </w:rPr>
          <w:t xml:space="preserve">https://aexus.com/how-long-is-the-average-b2b-software-sales-cycle/</w:t>
        </w:r>
      </w:hyperlink>
      <w:r w:rsidDel="00000000" w:rsidR="00000000" w:rsidRPr="00000000">
        <w:rPr>
          <w:rtl w:val="0"/>
        </w:rPr>
      </w:r>
    </w:p>
    <w:p w:rsidR="00000000" w:rsidDel="00000000" w:rsidP="00000000" w:rsidRDefault="00000000" w:rsidRPr="00000000" w14:paraId="0000015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Modernization Cost Calculator - Complete Guide 2025 [Tool Coming Soon], accessed November 23, 2025, </w:t>
      </w:r>
      <w:hyperlink r:id="rId13">
        <w:r w:rsidDel="00000000" w:rsidR="00000000" w:rsidRPr="00000000">
          <w:rPr>
            <w:rFonts w:ascii="Google Sans" w:cs="Google Sans" w:eastAsia="Google Sans" w:hAnsi="Google Sans"/>
            <w:color w:val="0000ee"/>
            <w:sz w:val="24"/>
            <w:szCs w:val="24"/>
            <w:u w:val="single"/>
            <w:rtl w:val="0"/>
          </w:rPr>
          <w:t xml:space="preserve">https://wojciechowski.app/en/articles/legacy-cost-calculator</w:t>
        </w:r>
      </w:hyperlink>
      <w:r w:rsidDel="00000000" w:rsidR="00000000" w:rsidRPr="00000000">
        <w:rPr>
          <w:rtl w:val="0"/>
        </w:rPr>
      </w:r>
    </w:p>
    <w:p w:rsidR="00000000" w:rsidDel="00000000" w:rsidP="00000000" w:rsidRDefault="00000000" w:rsidRPr="00000000" w14:paraId="0000015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Mainframe Modernization ROI: A Cost-Focused Guide for Businesses - EPAM, accessed November 23, 2025, </w:t>
      </w:r>
      <w:hyperlink r:id="rId14">
        <w:r w:rsidDel="00000000" w:rsidR="00000000" w:rsidRPr="00000000">
          <w:rPr>
            <w:rFonts w:ascii="Google Sans" w:cs="Google Sans" w:eastAsia="Google Sans" w:hAnsi="Google Sans"/>
            <w:color w:val="0000ee"/>
            <w:sz w:val="24"/>
            <w:szCs w:val="24"/>
            <w:u w:val="single"/>
            <w:rtl w:val="0"/>
          </w:rPr>
          <w:t xml:space="preserve">https://www.epam.com/insights/blogs/mainframe-modernization-roi-a-cost-focused-guide-for-businesses</w:t>
        </w:r>
      </w:hyperlink>
      <w:r w:rsidDel="00000000" w:rsidR="00000000" w:rsidRPr="00000000">
        <w:rPr>
          <w:rtl w:val="0"/>
        </w:rPr>
      </w:r>
    </w:p>
    <w:p w:rsidR="00000000" w:rsidDel="00000000" w:rsidP="00000000" w:rsidRDefault="00000000" w:rsidRPr="00000000" w14:paraId="0000016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COBOL Contract Job Trends, Contractor Rates &amp; Related Skills in London | IT Jobs Watch, accessed November 23, 2025, </w:t>
      </w:r>
      <w:hyperlink r:id="rId15">
        <w:r w:rsidDel="00000000" w:rsidR="00000000" w:rsidRPr="00000000">
          <w:rPr>
            <w:rFonts w:ascii="Google Sans" w:cs="Google Sans" w:eastAsia="Google Sans" w:hAnsi="Google Sans"/>
            <w:color w:val="0000ee"/>
            <w:sz w:val="24"/>
            <w:szCs w:val="24"/>
            <w:u w:val="single"/>
            <w:rtl w:val="0"/>
          </w:rPr>
          <w:t xml:space="preserve">https://www.itjobswatch.co.uk/contracts/london/cobol.do</w:t>
        </w:r>
      </w:hyperlink>
      <w:r w:rsidDel="00000000" w:rsidR="00000000" w:rsidRPr="00000000">
        <w:rPr>
          <w:rtl w:val="0"/>
        </w:rPr>
      </w:r>
    </w:p>
    <w:p w:rsidR="00000000" w:rsidDel="00000000" w:rsidP="00000000" w:rsidRDefault="00000000" w:rsidRPr="00000000" w14:paraId="0000016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$3 Trillion Gamble on 60-Year-Old COBOL Nobody Knows Anymore - DEV Community, accessed November 23, 2025, </w:t>
      </w:r>
      <w:hyperlink r:id="rId16">
        <w:r w:rsidDel="00000000" w:rsidR="00000000" w:rsidRPr="00000000">
          <w:rPr>
            <w:rFonts w:ascii="Google Sans" w:cs="Google Sans" w:eastAsia="Google Sans" w:hAnsi="Google Sans"/>
            <w:color w:val="0000ee"/>
            <w:sz w:val="24"/>
            <w:szCs w:val="24"/>
            <w:u w:val="single"/>
            <w:rtl w:val="0"/>
          </w:rPr>
          <w:t xml:space="preserve">https://dev.to/kanishka_prakash_6f0c6d39/when-the-199999th-cobol-expert-leaves-will-your-systems-survive-1jnc</w:t>
        </w:r>
      </w:hyperlink>
      <w:r w:rsidDel="00000000" w:rsidR="00000000" w:rsidRPr="00000000">
        <w:rPr>
          <w:rtl w:val="0"/>
        </w:rPr>
      </w:r>
    </w:p>
    <w:p w:rsidR="00000000" w:rsidDel="00000000" w:rsidP="00000000" w:rsidRDefault="00000000" w:rsidRPr="00000000" w14:paraId="0000016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Mainframe Contract Job Trends, Contractor Rates &amp; Related Skills - IT Jobs Watch, accessed November 23, 2025, </w:t>
      </w:r>
      <w:hyperlink r:id="rId17">
        <w:r w:rsidDel="00000000" w:rsidR="00000000" w:rsidRPr="00000000">
          <w:rPr>
            <w:rFonts w:ascii="Google Sans" w:cs="Google Sans" w:eastAsia="Google Sans" w:hAnsi="Google Sans"/>
            <w:color w:val="0000ee"/>
            <w:sz w:val="24"/>
            <w:szCs w:val="24"/>
            <w:u w:val="single"/>
            <w:rtl w:val="0"/>
          </w:rPr>
          <w:t xml:space="preserve">https://www.itjobswatch.co.uk/contracts/uk/mainframe.do</w:t>
        </w:r>
      </w:hyperlink>
      <w:r w:rsidDel="00000000" w:rsidR="00000000" w:rsidRPr="00000000">
        <w:rPr>
          <w:rtl w:val="0"/>
        </w:rPr>
      </w:r>
    </w:p>
    <w:p w:rsidR="00000000" w:rsidDel="00000000" w:rsidP="00000000" w:rsidRDefault="00000000" w:rsidRPr="00000000" w14:paraId="0000016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Banking Legacy Software Modernization: Strategies &amp; Steps - Appinventiv, accessed November 23, 2025, </w:t>
      </w:r>
      <w:hyperlink r:id="rId18">
        <w:r w:rsidDel="00000000" w:rsidR="00000000" w:rsidRPr="00000000">
          <w:rPr>
            <w:rFonts w:ascii="Google Sans" w:cs="Google Sans" w:eastAsia="Google Sans" w:hAnsi="Google Sans"/>
            <w:color w:val="0000ee"/>
            <w:sz w:val="24"/>
            <w:szCs w:val="24"/>
            <w:u w:val="single"/>
            <w:rtl w:val="0"/>
          </w:rPr>
          <w:t xml:space="preserve">https://appinventiv.com/blog/legacy-banking-modernization/</w:t>
        </w:r>
      </w:hyperlink>
      <w:r w:rsidDel="00000000" w:rsidR="00000000" w:rsidRPr="00000000">
        <w:rPr>
          <w:rtl w:val="0"/>
        </w:rPr>
      </w:r>
    </w:p>
    <w:p w:rsidR="00000000" w:rsidDel="00000000" w:rsidP="00000000" w:rsidRDefault="00000000" w:rsidRPr="00000000" w14:paraId="0000016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of estimates to rewrite a system, in $ to lines of code? : r/cobol - Reddit, accessed November 23, 2025, </w:t>
      </w:r>
      <w:hyperlink r:id="rId19">
        <w:r w:rsidDel="00000000" w:rsidR="00000000" w:rsidRPr="00000000">
          <w:rPr>
            <w:rFonts w:ascii="Google Sans" w:cs="Google Sans" w:eastAsia="Google Sans" w:hAnsi="Google Sans"/>
            <w:color w:val="0000ee"/>
            <w:sz w:val="24"/>
            <w:szCs w:val="24"/>
            <w:u w:val="single"/>
            <w:rtl w:val="0"/>
          </w:rPr>
          <w:t xml:space="preserve">https://www.reddit.com/r/cobol/comments/1jym3il/range_of_estimates_to_rewrite_a_system_in_to/</w:t>
        </w:r>
      </w:hyperlink>
      <w:r w:rsidDel="00000000" w:rsidR="00000000" w:rsidRPr="00000000">
        <w:rPr>
          <w:rtl w:val="0"/>
        </w:rPr>
      </w:r>
    </w:p>
    <w:p w:rsidR="00000000" w:rsidDel="00000000" w:rsidP="00000000" w:rsidRDefault="00000000" w:rsidRPr="00000000" w14:paraId="0000016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Consulting Rates in 2025: Hourly Fees &amp; Cost Factors - MOR Software, accessed November 23, 2025, </w:t>
      </w:r>
      <w:hyperlink r:id="rId20">
        <w:r w:rsidDel="00000000" w:rsidR="00000000" w:rsidRPr="00000000">
          <w:rPr>
            <w:rFonts w:ascii="Google Sans" w:cs="Google Sans" w:eastAsia="Google Sans" w:hAnsi="Google Sans"/>
            <w:color w:val="0000ee"/>
            <w:sz w:val="24"/>
            <w:szCs w:val="24"/>
            <w:u w:val="single"/>
            <w:rtl w:val="0"/>
          </w:rPr>
          <w:t xml:space="preserve">https://morsoftware.com/blog/it-consulting-rates</w:t>
        </w:r>
      </w:hyperlink>
      <w:r w:rsidDel="00000000" w:rsidR="00000000" w:rsidRPr="00000000">
        <w:rPr>
          <w:rtl w:val="0"/>
        </w:rPr>
      </w:r>
    </w:p>
    <w:p w:rsidR="00000000" w:rsidDel="00000000" w:rsidP="00000000" w:rsidRDefault="00000000" w:rsidRPr="00000000" w14:paraId="0000016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COBOL Modernization Cost Comparison: IBM Mainframe vs SoftwareMining vs AWS Modernization vs IBM watsonx, accessed November 23, 2025, </w:t>
      </w:r>
      <w:hyperlink r:id="rId21">
        <w:r w:rsidDel="00000000" w:rsidR="00000000" w:rsidRPr="00000000">
          <w:rPr>
            <w:rFonts w:ascii="Google Sans" w:cs="Google Sans" w:eastAsia="Google Sans" w:hAnsi="Google Sans"/>
            <w:color w:val="0000ee"/>
            <w:sz w:val="24"/>
            <w:szCs w:val="24"/>
            <w:u w:val="single"/>
            <w:rtl w:val="0"/>
          </w:rPr>
          <w:t xml:space="preserve">https://softwaremining.com/papers/cost-comparisons-softwaremining-ibm-aws.jsp</w:t>
        </w:r>
      </w:hyperlink>
      <w:r w:rsidDel="00000000" w:rsidR="00000000" w:rsidRPr="00000000">
        <w:rPr>
          <w:rtl w:val="0"/>
        </w:rPr>
      </w:r>
    </w:p>
    <w:p w:rsidR="00000000" w:rsidDel="00000000" w:rsidP="00000000" w:rsidRDefault="00000000" w:rsidRPr="00000000" w14:paraId="0000016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Procurement Methods - UNDP POPP - United Nations Development Programme, accessed November 23, 2025, </w:t>
      </w:r>
      <w:hyperlink r:id="rId22">
        <w:r w:rsidDel="00000000" w:rsidR="00000000" w:rsidRPr="00000000">
          <w:rPr>
            <w:rFonts w:ascii="Google Sans" w:cs="Google Sans" w:eastAsia="Google Sans" w:hAnsi="Google Sans"/>
            <w:color w:val="0000ee"/>
            <w:sz w:val="24"/>
            <w:szCs w:val="24"/>
            <w:u w:val="single"/>
            <w:rtl w:val="0"/>
          </w:rPr>
          <w:t xml:space="preserve">https://popp.undp.org/policy-page/procurement-methods</w:t>
        </w:r>
      </w:hyperlink>
      <w:r w:rsidDel="00000000" w:rsidR="00000000" w:rsidRPr="00000000">
        <w:rPr>
          <w:rtl w:val="0"/>
        </w:rPr>
      </w:r>
    </w:p>
    <w:p w:rsidR="00000000" w:rsidDel="00000000" w:rsidP="00000000" w:rsidRDefault="00000000" w:rsidRPr="00000000" w14:paraId="0000016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digital dark matter: A new standard to tame technical debt - McKinsey, accessed November 23, 2025, </w:t>
      </w:r>
      <w:hyperlink r:id="rId23">
        <w:r w:rsidDel="00000000" w:rsidR="00000000" w:rsidRPr="00000000">
          <w:rPr>
            <w:rFonts w:ascii="Google Sans" w:cs="Google Sans" w:eastAsia="Google Sans" w:hAnsi="Google Sans"/>
            <w:color w:val="0000ee"/>
            <w:sz w:val="24"/>
            <w:szCs w:val="24"/>
            <w:u w:val="single"/>
            <w:rtl w:val="0"/>
          </w:rPr>
          <w:t xml:space="preserve">https://www.mckinsey.com/capabilities/tech-and-ai/our-insights/demystifying-digital-dark-matter-a-new-standard-to-tame-technical-debt</w:t>
        </w:r>
      </w:hyperlink>
      <w:r w:rsidDel="00000000" w:rsidR="00000000" w:rsidRPr="00000000">
        <w:rPr>
          <w:rtl w:val="0"/>
        </w:rPr>
      </w:r>
    </w:p>
    <w:p w:rsidR="00000000" w:rsidDel="00000000" w:rsidP="00000000" w:rsidRDefault="00000000" w:rsidRPr="00000000" w14:paraId="0000016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G-Cloud 14 Pricing Document Rate Card - GOV.UK, accessed November 23, 2025, </w:t>
      </w:r>
      <w:hyperlink r:id="rId24">
        <w:r w:rsidDel="00000000" w:rsidR="00000000" w:rsidRPr="00000000">
          <w:rPr>
            <w:rFonts w:ascii="Google Sans" w:cs="Google Sans" w:eastAsia="Google Sans" w:hAnsi="Google Sans"/>
            <w:color w:val="0000ee"/>
            <w:sz w:val="24"/>
            <w:szCs w:val="24"/>
            <w:u w:val="single"/>
            <w:rtl w:val="0"/>
          </w:rPr>
          <w:t xml:space="preserve">https://assets.applytosupply.digitalmarketplace.service.gov.uk/g-cloud-14/documents/716984/904017830262707-pricing-document-2024-05-03-0802.pdf</w:t>
        </w:r>
      </w:hyperlink>
      <w:r w:rsidDel="00000000" w:rsidR="00000000" w:rsidRPr="00000000">
        <w:rPr>
          <w:rtl w:val="0"/>
        </w:rPr>
      </w:r>
    </w:p>
    <w:p w:rsidR="00000000" w:rsidDel="00000000" w:rsidP="00000000" w:rsidRDefault="00000000" w:rsidRPr="00000000" w14:paraId="0000016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Agency rates for G-Cloud 14 - GOV.UK, accessed November 23, 2025, </w:t>
      </w:r>
      <w:hyperlink r:id="rId25">
        <w:r w:rsidDel="00000000" w:rsidR="00000000" w:rsidRPr="00000000">
          <w:rPr>
            <w:rFonts w:ascii="Google Sans" w:cs="Google Sans" w:eastAsia="Google Sans" w:hAnsi="Google Sans"/>
            <w:color w:val="0000ee"/>
            <w:sz w:val="24"/>
            <w:szCs w:val="24"/>
            <w:u w:val="single"/>
            <w:rtl w:val="0"/>
          </w:rPr>
          <w:t xml:space="preserve">https://assets.applytosupply.digitalmarketplace.service.gov.uk/g-cloud-14/documents/722548/822333012741849-pricing-document-2024-05-03-0819.pdf</w:t>
        </w:r>
      </w:hyperlink>
      <w:r w:rsidDel="00000000" w:rsidR="00000000" w:rsidRPr="00000000">
        <w:rPr>
          <w:rtl w:val="0"/>
        </w:rPr>
      </w:r>
    </w:p>
    <w:p w:rsidR="00000000" w:rsidDel="00000000" w:rsidP="00000000" w:rsidRDefault="00000000" w:rsidRPr="00000000" w14:paraId="0000016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and transformation - Lloyds Banking Group plc, accessed November 23, 2025, </w:t>
      </w:r>
      <w:hyperlink r:id="rId26">
        <w:r w:rsidDel="00000000" w:rsidR="00000000" w:rsidRPr="00000000">
          <w:rPr>
            <w:rFonts w:ascii="Google Sans" w:cs="Google Sans" w:eastAsia="Google Sans" w:hAnsi="Google Sans"/>
            <w:color w:val="0000ee"/>
            <w:sz w:val="24"/>
            <w:szCs w:val="24"/>
            <w:u w:val="single"/>
            <w:rtl w:val="0"/>
          </w:rPr>
          <w:t xml:space="preserve">https://www.lloydsbankinggroup.com/who-we-are/group-overview/tech-and-transformation.html</w:t>
        </w:r>
      </w:hyperlink>
      <w:r w:rsidDel="00000000" w:rsidR="00000000" w:rsidRPr="00000000">
        <w:rPr>
          <w:rtl w:val="0"/>
        </w:rPr>
      </w:r>
    </w:p>
    <w:p w:rsidR="00000000" w:rsidDel="00000000" w:rsidP="00000000" w:rsidRDefault="00000000" w:rsidRPr="00000000" w14:paraId="0000016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System Integrator Do as a Partner? - partner2b, accessed November 23, 2025, </w:t>
      </w:r>
      <w:hyperlink r:id="rId27">
        <w:r w:rsidDel="00000000" w:rsidR="00000000" w:rsidRPr="00000000">
          <w:rPr>
            <w:rFonts w:ascii="Google Sans" w:cs="Google Sans" w:eastAsia="Google Sans" w:hAnsi="Google Sans"/>
            <w:color w:val="0000ee"/>
            <w:sz w:val="24"/>
            <w:szCs w:val="24"/>
            <w:u w:val="single"/>
            <w:rtl w:val="0"/>
          </w:rPr>
          <w:t xml:space="preserve">https://www.partner2b.com/post/system-integrator-partner</w:t>
        </w:r>
      </w:hyperlink>
      <w:r w:rsidDel="00000000" w:rsidR="00000000" w:rsidRPr="00000000">
        <w:rPr>
          <w:rtl w:val="0"/>
        </w:rPr>
      </w:r>
    </w:p>
    <w:p w:rsidR="00000000" w:rsidDel="00000000" w:rsidP="00000000" w:rsidRDefault="00000000" w:rsidRPr="00000000" w14:paraId="0000016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Micro-Purchase and Simplified Acquisition Thresholds | Food and Nutrition Service, accessed November 23, 2025, </w:t>
      </w:r>
      <w:hyperlink r:id="rId28">
        <w:r w:rsidDel="00000000" w:rsidR="00000000" w:rsidRPr="00000000">
          <w:rPr>
            <w:rFonts w:ascii="Google Sans" w:cs="Google Sans" w:eastAsia="Google Sans" w:hAnsi="Google Sans"/>
            <w:color w:val="0000ee"/>
            <w:sz w:val="24"/>
            <w:szCs w:val="24"/>
            <w:u w:val="single"/>
            <w:rtl w:val="0"/>
          </w:rPr>
          <w:t xml:space="preserve">https://www.fns.usda.gov/cn/federal-micro-purchase-and-simplified-acquisition-thresholds</w:t>
        </w:r>
      </w:hyperlink>
      <w:r w:rsidDel="00000000" w:rsidR="00000000" w:rsidRPr="00000000">
        <w:rPr>
          <w:rtl w:val="0"/>
        </w:rPr>
      </w:r>
    </w:p>
    <w:p w:rsidR="00000000" w:rsidDel="00000000" w:rsidP="00000000" w:rsidRDefault="00000000" w:rsidRPr="00000000" w14:paraId="0000016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Relief &amp; Resilience: WFP Innovation Challenge, accessed November 23, 2025, </w:t>
      </w:r>
      <w:hyperlink r:id="rId29">
        <w:r w:rsidDel="00000000" w:rsidR="00000000" w:rsidRPr="00000000">
          <w:rPr>
            <w:rFonts w:ascii="Google Sans" w:cs="Google Sans" w:eastAsia="Google Sans" w:hAnsi="Google Sans"/>
            <w:color w:val="0000ee"/>
            <w:sz w:val="24"/>
            <w:szCs w:val="24"/>
            <w:u w:val="single"/>
            <w:rtl w:val="0"/>
          </w:rPr>
          <w:t xml:space="preserve">https://innovation.wfp.org/relief-and-resilience</w:t>
        </w:r>
      </w:hyperlink>
      <w:r w:rsidDel="00000000" w:rsidR="00000000" w:rsidRPr="00000000">
        <w:rPr>
          <w:rtl w:val="0"/>
        </w:rPr>
      </w:r>
    </w:p>
    <w:p w:rsidR="00000000" w:rsidDel="00000000" w:rsidP="00000000" w:rsidRDefault="00000000" w:rsidRPr="00000000" w14:paraId="0000016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UNICEF Funding Opportunity for Climate Startups, accessed November 23, 2025, </w:t>
      </w:r>
      <w:hyperlink r:id="rId30">
        <w:r w:rsidDel="00000000" w:rsidR="00000000" w:rsidRPr="00000000">
          <w:rPr>
            <w:rFonts w:ascii="Google Sans" w:cs="Google Sans" w:eastAsia="Google Sans" w:hAnsi="Google Sans"/>
            <w:color w:val="0000ee"/>
            <w:sz w:val="24"/>
            <w:szCs w:val="24"/>
            <w:u w:val="single"/>
            <w:rtl w:val="0"/>
          </w:rPr>
          <w:t xml:space="preserve">https://www.unicef.org/innovation/venturefund/call-for-frontier-tech-climate-solutions</w:t>
        </w:r>
      </w:hyperlink>
      <w:r w:rsidDel="00000000" w:rsidR="00000000" w:rsidRPr="00000000">
        <w:rPr>
          <w:rtl w:val="0"/>
        </w:rPr>
      </w:r>
    </w:p>
    <w:p w:rsidR="00000000" w:rsidDel="00000000" w:rsidP="00000000" w:rsidRDefault="00000000" w:rsidRPr="00000000" w14:paraId="0000017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UN Procurement at the Country Level, accessed November 23, 2025, </w:t>
      </w:r>
      <w:hyperlink r:id="rId31">
        <w:r w:rsidDel="00000000" w:rsidR="00000000" w:rsidRPr="00000000">
          <w:rPr>
            <w:rFonts w:ascii="Google Sans" w:cs="Google Sans" w:eastAsia="Google Sans" w:hAnsi="Google Sans"/>
            <w:color w:val="0000ee"/>
            <w:sz w:val="24"/>
            <w:szCs w:val="24"/>
            <w:u w:val="single"/>
            <w:rtl w:val="0"/>
          </w:rPr>
          <w:t xml:space="preserve">https://unsdg.un.org/sites/default/files/HLCM-Harmonizing-UN-Procurement_Guidelines_2015.pdf</w:t>
        </w:r>
      </w:hyperlink>
      <w:r w:rsidDel="00000000" w:rsidR="00000000" w:rsidRPr="00000000">
        <w:rPr>
          <w:rtl w:val="0"/>
        </w:rPr>
      </w:r>
    </w:p>
    <w:p w:rsidR="00000000" w:rsidDel="00000000" w:rsidP="00000000" w:rsidRDefault="00000000" w:rsidRPr="00000000" w14:paraId="0000017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CGI awarded £250-million Enterprise Integration Services contract with His Majesty's Revenue and Customs in the UK - Stock Titan, accessed November 23, 2025, </w:t>
      </w:r>
      <w:hyperlink r:id="rId32">
        <w:r w:rsidDel="00000000" w:rsidR="00000000" w:rsidRPr="00000000">
          <w:rPr>
            <w:rFonts w:ascii="Google Sans" w:cs="Google Sans" w:eastAsia="Google Sans" w:hAnsi="Google Sans"/>
            <w:color w:val="0000ee"/>
            <w:sz w:val="24"/>
            <w:szCs w:val="24"/>
            <w:u w:val="single"/>
            <w:rtl w:val="0"/>
          </w:rPr>
          <w:t xml:space="preserve">https://www.stocktitan.net/news/GIB/cgi-awarded-250-million-enterprise-integration-services-contract-n1sa9lt39yre.html</w:t>
        </w:r>
      </w:hyperlink>
      <w:r w:rsidDel="00000000" w:rsidR="00000000" w:rsidRPr="00000000">
        <w:rPr>
          <w:rtl w:val="0"/>
        </w:rPr>
      </w:r>
    </w:p>
    <w:p w:rsidR="00000000" w:rsidDel="00000000" w:rsidP="00000000" w:rsidRDefault="00000000" w:rsidRPr="00000000" w14:paraId="0000017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tech is the gift that keeps billing for HMRC - The Register, accessed November 23, 2025, </w:t>
      </w:r>
      <w:hyperlink r:id="rId33">
        <w:r w:rsidDel="00000000" w:rsidR="00000000" w:rsidRPr="00000000">
          <w:rPr>
            <w:rFonts w:ascii="Google Sans" w:cs="Google Sans" w:eastAsia="Google Sans" w:hAnsi="Google Sans"/>
            <w:color w:val="0000ee"/>
            <w:sz w:val="24"/>
            <w:szCs w:val="24"/>
            <w:u w:val="single"/>
            <w:rtl w:val="0"/>
          </w:rPr>
          <w:t xml:space="preserve">https://www.theregister.com/2025/04/16/hmrc_dalas_2/</w:t>
        </w:r>
      </w:hyperlink>
      <w:r w:rsidDel="00000000" w:rsidR="00000000" w:rsidRPr="00000000">
        <w:rPr>
          <w:rtl w:val="0"/>
        </w:rPr>
      </w:r>
    </w:p>
    <w:p w:rsidR="00000000" w:rsidDel="00000000" w:rsidP="00000000" w:rsidRDefault="00000000" w:rsidRPr="00000000" w14:paraId="0000017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DWP awards £11.4m software contract as part of legacy-migration scheme, accessed November 23, 2025, </w:t>
      </w:r>
      <w:hyperlink r:id="rId34">
        <w:r w:rsidDel="00000000" w:rsidR="00000000" w:rsidRPr="00000000">
          <w:rPr>
            <w:rFonts w:ascii="Google Sans" w:cs="Google Sans" w:eastAsia="Google Sans" w:hAnsi="Google Sans"/>
            <w:color w:val="0000ee"/>
            <w:sz w:val="24"/>
            <w:szCs w:val="24"/>
            <w:u w:val="single"/>
            <w:rtl w:val="0"/>
          </w:rPr>
          <w:t xml:space="preserve">https://www.publictechnology.net/2017/08/15/government-and-politics/dwp-awards-114m-software-contract-part-legacy-migration-scheme/</w:t>
        </w:r>
      </w:hyperlink>
      <w:r w:rsidDel="00000000" w:rsidR="00000000" w:rsidRPr="00000000">
        <w:rPr>
          <w:rtl w:val="0"/>
        </w:rPr>
      </w:r>
    </w:p>
    <w:p w:rsidR="00000000" w:rsidDel="00000000" w:rsidP="00000000" w:rsidRDefault="00000000" w:rsidRPr="00000000" w14:paraId="0000017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AI/ML Specialist Salaries in London - Morgan McKinley, accessed November 23, 2025, </w:t>
      </w:r>
      <w:hyperlink r:id="rId35">
        <w:r w:rsidDel="00000000" w:rsidR="00000000" w:rsidRPr="00000000">
          <w:rPr>
            <w:rFonts w:ascii="Google Sans" w:cs="Google Sans" w:eastAsia="Google Sans" w:hAnsi="Google Sans"/>
            <w:color w:val="0000ee"/>
            <w:sz w:val="24"/>
            <w:szCs w:val="24"/>
            <w:u w:val="single"/>
            <w:rtl w:val="0"/>
          </w:rPr>
          <w:t xml:space="preserve">https://www.morganmckinley.com/uk/salary-guide/data/ai-ml-specialist/london</w:t>
        </w:r>
      </w:hyperlink>
      <w:r w:rsidDel="00000000" w:rsidR="00000000" w:rsidRPr="00000000">
        <w:rPr>
          <w:rtl w:val="0"/>
        </w:rPr>
      </w:r>
    </w:p>
    <w:p w:rsidR="00000000" w:rsidDel="00000000" w:rsidP="00000000" w:rsidRDefault="00000000" w:rsidRPr="00000000" w14:paraId="0000017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Software Engineer Salary in London, United Kingdom - Levels.fyi, accessed November 23, 2025, </w:t>
      </w:r>
      <w:hyperlink r:id="rId36">
        <w:r w:rsidDel="00000000" w:rsidR="00000000" w:rsidRPr="00000000">
          <w:rPr>
            <w:rFonts w:ascii="Google Sans" w:cs="Google Sans" w:eastAsia="Google Sans" w:hAnsi="Google Sans"/>
            <w:color w:val="0000ee"/>
            <w:sz w:val="24"/>
            <w:szCs w:val="24"/>
            <w:u w:val="single"/>
            <w:rtl w:val="0"/>
          </w:rPr>
          <w:t xml:space="preserve">https://www.levels.fyi/t/software-engineer/levels/senior/locations/london-gbr</w:t>
        </w:r>
      </w:hyperlink>
      <w:r w:rsidDel="00000000" w:rsidR="00000000" w:rsidRPr="00000000">
        <w:rPr>
          <w:rtl w:val="0"/>
        </w:rPr>
      </w:r>
    </w:p>
    <w:p w:rsidR="00000000" w:rsidDel="00000000" w:rsidP="00000000" w:rsidRDefault="00000000" w:rsidRPr="00000000" w14:paraId="0000017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Average Sales Director Salary in City Of London - Reed.co.uk, accessed November 23, 2025, </w:t>
      </w:r>
      <w:hyperlink r:id="rId37">
        <w:r w:rsidDel="00000000" w:rsidR="00000000" w:rsidRPr="00000000">
          <w:rPr>
            <w:rFonts w:ascii="Google Sans" w:cs="Google Sans" w:eastAsia="Google Sans" w:hAnsi="Google Sans"/>
            <w:color w:val="0000ee"/>
            <w:sz w:val="24"/>
            <w:szCs w:val="24"/>
            <w:u w:val="single"/>
            <w:rtl w:val="0"/>
          </w:rPr>
          <w:t xml:space="preserve">https://www.reed.co.uk/average-salary/average-sales-director-salary-in-city-of-london</w:t>
        </w:r>
      </w:hyperlink>
      <w:r w:rsidDel="00000000" w:rsidR="00000000" w:rsidRPr="00000000">
        <w:rPr>
          <w:rtl w:val="0"/>
        </w:rPr>
      </w:r>
    </w:p>
    <w:p w:rsidR="00000000" w:rsidDel="00000000" w:rsidP="00000000" w:rsidRDefault="00000000" w:rsidRPr="00000000" w14:paraId="0000017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Changing in the 2025-26 Tax year? - Rapid Formations, accessed November 23, 2025, </w:t>
      </w:r>
      <w:hyperlink r:id="rId38">
        <w:r w:rsidDel="00000000" w:rsidR="00000000" w:rsidRPr="00000000">
          <w:rPr>
            <w:rFonts w:ascii="Google Sans" w:cs="Google Sans" w:eastAsia="Google Sans" w:hAnsi="Google Sans"/>
            <w:color w:val="0000ee"/>
            <w:sz w:val="24"/>
            <w:szCs w:val="24"/>
            <w:u w:val="single"/>
            <w:rtl w:val="0"/>
          </w:rPr>
          <w:t xml:space="preserve">https://www.rapidformations.co.uk/blog/whats-changing-2025-26-tax-year/</w:t>
        </w:r>
      </w:hyperlink>
      <w:r w:rsidDel="00000000" w:rsidR="00000000" w:rsidRPr="00000000">
        <w:rPr>
          <w:rtl w:val="0"/>
        </w:rPr>
      </w:r>
    </w:p>
    <w:p w:rsidR="00000000" w:rsidDel="00000000" w:rsidP="00000000" w:rsidRDefault="00000000" w:rsidRPr="00000000" w14:paraId="0000017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Rent London 2025 - How Much Does it Cost? - K2 Space, accessed November 23, 2025, </w:t>
      </w:r>
      <w:hyperlink r:id="rId39">
        <w:r w:rsidDel="00000000" w:rsidR="00000000" w:rsidRPr="00000000">
          <w:rPr>
            <w:rFonts w:ascii="Google Sans" w:cs="Google Sans" w:eastAsia="Google Sans" w:hAnsi="Google Sans"/>
            <w:color w:val="0000ee"/>
            <w:sz w:val="24"/>
            <w:szCs w:val="24"/>
            <w:u w:val="single"/>
            <w:rtl w:val="0"/>
          </w:rPr>
          <w:t xml:space="preserve">https://k2space.co.uk/knowledge/office-rent-london</w:t>
        </w:r>
      </w:hyperlink>
      <w:r w:rsidDel="00000000" w:rsidR="00000000" w:rsidRPr="00000000">
        <w:rPr>
          <w:rtl w:val="0"/>
        </w:rPr>
      </w:r>
    </w:p>
    <w:p w:rsidR="00000000" w:rsidDel="00000000" w:rsidP="00000000" w:rsidRDefault="00000000" w:rsidRPr="00000000" w14:paraId="0000017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Rent London: Definitive Office Rental Guide - UPDATED 2025, accessed November 23, 2025, </w:t>
      </w:r>
      <w:hyperlink r:id="rId40">
        <w:r w:rsidDel="00000000" w:rsidR="00000000" w:rsidRPr="00000000">
          <w:rPr>
            <w:rFonts w:ascii="Google Sans" w:cs="Google Sans" w:eastAsia="Google Sans" w:hAnsi="Google Sans"/>
            <w:color w:val="0000ee"/>
            <w:sz w:val="24"/>
            <w:szCs w:val="24"/>
            <w:u w:val="single"/>
            <w:rtl w:val="0"/>
          </w:rPr>
          <w:t xml:space="preserve">https://www.findalondonoffice.co.uk/toolbox/rental-guide/</w:t>
        </w:r>
      </w:hyperlink>
      <w:r w:rsidDel="00000000" w:rsidR="00000000" w:rsidRPr="00000000">
        <w:rPr>
          <w:rtl w:val="0"/>
        </w:rPr>
      </w:r>
    </w:p>
    <w:p w:rsidR="00000000" w:rsidDel="00000000" w:rsidP="00000000" w:rsidRDefault="00000000" w:rsidRPr="00000000" w14:paraId="0000017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a SaaS Agreement Cost? - Contracts Counsel, accessed November 23, 2025, </w:t>
      </w:r>
      <w:hyperlink r:id="rId41">
        <w:r w:rsidDel="00000000" w:rsidR="00000000" w:rsidRPr="00000000">
          <w:rPr>
            <w:rFonts w:ascii="Google Sans" w:cs="Google Sans" w:eastAsia="Google Sans" w:hAnsi="Google Sans"/>
            <w:color w:val="0000ee"/>
            <w:sz w:val="24"/>
            <w:szCs w:val="24"/>
            <w:u w:val="single"/>
            <w:rtl w:val="0"/>
          </w:rPr>
          <w:t xml:space="preserve">https://www.contractscounsel.com/b/saas-agreement-cost</w:t>
        </w:r>
      </w:hyperlink>
      <w:r w:rsidDel="00000000" w:rsidR="00000000" w:rsidRPr="00000000">
        <w:rPr>
          <w:rtl w:val="0"/>
        </w:rPr>
      </w:r>
    </w:p>
    <w:p w:rsidR="00000000" w:rsidDel="00000000" w:rsidP="00000000" w:rsidRDefault="00000000" w:rsidRPr="00000000" w14:paraId="0000017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Cyber Liability Insurance cost in the UK - JM Glendinning, accessed November 23, 2025, </w:t>
      </w:r>
      <w:hyperlink r:id="rId42">
        <w:r w:rsidDel="00000000" w:rsidR="00000000" w:rsidRPr="00000000">
          <w:rPr>
            <w:rFonts w:ascii="Google Sans" w:cs="Google Sans" w:eastAsia="Google Sans" w:hAnsi="Google Sans"/>
            <w:color w:val="0000ee"/>
            <w:sz w:val="24"/>
            <w:szCs w:val="24"/>
            <w:u w:val="single"/>
            <w:rtl w:val="0"/>
          </w:rPr>
          <w:t xml:space="preserve">https://www.jmginsurance.co.uk/blog/how-much-does-cyber-liability-insurance-cost-in-the-uk/</w:t>
        </w:r>
      </w:hyperlink>
      <w:r w:rsidDel="00000000" w:rsidR="00000000" w:rsidRPr="00000000">
        <w:rPr>
          <w:rtl w:val="0"/>
        </w:rPr>
      </w:r>
    </w:p>
    <w:p w:rsidR="00000000" w:rsidDel="00000000" w:rsidP="00000000" w:rsidRDefault="00000000" w:rsidRPr="00000000" w14:paraId="0000017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ISO 27001 Certification Really Cost? - Adoptech, accessed November 23, 2025, </w:t>
      </w:r>
      <w:hyperlink r:id="rId43">
        <w:r w:rsidDel="00000000" w:rsidR="00000000" w:rsidRPr="00000000">
          <w:rPr>
            <w:rFonts w:ascii="Google Sans" w:cs="Google Sans" w:eastAsia="Google Sans" w:hAnsi="Google Sans"/>
            <w:color w:val="0000ee"/>
            <w:sz w:val="24"/>
            <w:szCs w:val="24"/>
            <w:u w:val="single"/>
            <w:rtl w:val="0"/>
          </w:rPr>
          <w:t xml:space="preserve">https://adoptech.co.uk/the-true-cost-iso-27001-certification-compliance/</w:t>
        </w:r>
      </w:hyperlink>
      <w:r w:rsidDel="00000000" w:rsidR="00000000" w:rsidRPr="00000000">
        <w:rPr>
          <w:rtl w:val="0"/>
        </w:rPr>
      </w:r>
    </w:p>
    <w:p w:rsidR="00000000" w:rsidDel="00000000" w:rsidP="00000000" w:rsidRDefault="00000000" w:rsidRPr="00000000" w14:paraId="0000017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SOC 2 Compliance Cost in 2025? Scrut Automation, accessed November 23, 2025, </w:t>
      </w:r>
      <w:hyperlink r:id="rId44">
        <w:r w:rsidDel="00000000" w:rsidR="00000000" w:rsidRPr="00000000">
          <w:rPr>
            <w:rFonts w:ascii="Google Sans" w:cs="Google Sans" w:eastAsia="Google Sans" w:hAnsi="Google Sans"/>
            <w:color w:val="0000ee"/>
            <w:sz w:val="24"/>
            <w:szCs w:val="24"/>
            <w:u w:val="single"/>
            <w:rtl w:val="0"/>
          </w:rPr>
          <w:t xml:space="preserve">https://www.scrut.io/hub/soc-2/cost-of-soc-2-audit</w:t>
        </w:r>
      </w:hyperlink>
      <w:r w:rsidDel="00000000" w:rsidR="00000000" w:rsidRPr="00000000">
        <w:rPr>
          <w:rtl w:val="0"/>
        </w:rPr>
      </w:r>
    </w:p>
    <w:p w:rsidR="00000000" w:rsidDel="00000000" w:rsidP="00000000" w:rsidRDefault="00000000" w:rsidRPr="00000000" w14:paraId="0000017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AWS Bedrock Pricing | CloudForecast, accessed November 23, 2025, </w:t>
      </w:r>
      <w:hyperlink r:id="rId45">
        <w:r w:rsidDel="00000000" w:rsidR="00000000" w:rsidRPr="00000000">
          <w:rPr>
            <w:rFonts w:ascii="Google Sans" w:cs="Google Sans" w:eastAsia="Google Sans" w:hAnsi="Google Sans"/>
            <w:color w:val="0000ee"/>
            <w:sz w:val="24"/>
            <w:szCs w:val="24"/>
            <w:u w:val="single"/>
            <w:rtl w:val="0"/>
          </w:rPr>
          <w:t xml:space="preserve">https://www.cloudforecast.io/blog/aws-bedrock-pricing/</w:t>
        </w:r>
      </w:hyperlink>
      <w:r w:rsidDel="00000000" w:rsidR="00000000" w:rsidRPr="00000000">
        <w:rPr>
          <w:rtl w:val="0"/>
        </w:rPr>
      </w:r>
    </w:p>
    <w:p w:rsidR="00000000" w:rsidDel="00000000" w:rsidP="00000000" w:rsidRDefault="00000000" w:rsidRPr="00000000" w14:paraId="0000017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 cost of hosting an LLM : r/LocalLLaMA - Reddit, accessed November 23, 2025, </w:t>
      </w:r>
      <w:hyperlink r:id="rId46">
        <w:r w:rsidDel="00000000" w:rsidR="00000000" w:rsidRPr="00000000">
          <w:rPr>
            <w:rFonts w:ascii="Google Sans" w:cs="Google Sans" w:eastAsia="Google Sans" w:hAnsi="Google Sans"/>
            <w:color w:val="0000ee"/>
            <w:sz w:val="24"/>
            <w:szCs w:val="24"/>
            <w:u w:val="single"/>
            <w:rtl w:val="0"/>
          </w:rPr>
          <w:t xml:space="preserve">https://www.reddit.com/r/LocalLLaMA/comments/1jzeo0l/the_real_cost_of_hosting_an_llm/</w:t>
        </w:r>
      </w:hyperlink>
      <w:r w:rsidDel="00000000" w:rsidR="00000000" w:rsidRPr="00000000">
        <w:rPr>
          <w:rtl w:val="0"/>
        </w:rPr>
      </w:r>
    </w:p>
    <w:p w:rsidR="00000000" w:rsidDel="00000000" w:rsidP="00000000" w:rsidRDefault="00000000" w:rsidRPr="00000000" w14:paraId="0000018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Confidential LLM Inference: Performance and Cost Across CPU and GPU TEEs - Moonlight, accessed November 23, 2025, </w:t>
      </w:r>
      <w:hyperlink r:id="rId47">
        <w:r w:rsidDel="00000000" w:rsidR="00000000" w:rsidRPr="00000000">
          <w:rPr>
            <w:rFonts w:ascii="Google Sans" w:cs="Google Sans" w:eastAsia="Google Sans" w:hAnsi="Google Sans"/>
            <w:color w:val="0000ee"/>
            <w:sz w:val="24"/>
            <w:szCs w:val="24"/>
            <w:u w:val="single"/>
            <w:rtl w:val="0"/>
          </w:rPr>
          <w:t xml:space="preserve">https://www.themoonlight.io/en/review/confidential-llm-inference-performance-and-cost-across-cpu-and-gpu-tees</w:t>
        </w:r>
      </w:hyperlink>
      <w:r w:rsidDel="00000000" w:rsidR="00000000" w:rsidRPr="00000000">
        <w:rPr>
          <w:rtl w:val="0"/>
        </w:rPr>
      </w:r>
    </w:p>
    <w:p w:rsidR="00000000" w:rsidDel="00000000" w:rsidP="00000000" w:rsidRDefault="00000000" w:rsidRPr="00000000" w14:paraId="0000018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 TDX: Empowering Baidu AI Cloud for Confidential and Efficient LLM Applications, accessed November 23, 2025, </w:t>
      </w:r>
      <w:hyperlink r:id="rId48">
        <w:r w:rsidDel="00000000" w:rsidR="00000000" w:rsidRPr="00000000">
          <w:rPr>
            <w:rFonts w:ascii="Google Sans" w:cs="Google Sans" w:eastAsia="Google Sans" w:hAnsi="Google Sans"/>
            <w:color w:val="0000ee"/>
            <w:sz w:val="24"/>
            <w:szCs w:val="24"/>
            <w:u w:val="single"/>
            <w:rtl w:val="0"/>
          </w:rPr>
          <w:t xml:space="preserve">https://www.intel.com/content/dam/www/central-libraries/us/en/documents/2025-03/baidu-tdx-en-whitepaper.pdf</w:t>
        </w:r>
      </w:hyperlink>
      <w:r w:rsidDel="00000000" w:rsidR="00000000" w:rsidRPr="00000000">
        <w:rPr>
          <w:rtl w:val="0"/>
        </w:rPr>
      </w:r>
    </w:p>
    <w:p w:rsidR="00000000" w:rsidDel="00000000" w:rsidP="00000000" w:rsidRDefault="00000000" w:rsidRPr="00000000" w14:paraId="0000018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cost of fine-tuning LLMs? | by The Educative Team | Dev Learning Daily, accessed November 23, 2025, </w:t>
      </w:r>
      <w:hyperlink r:id="rId49">
        <w:r w:rsidDel="00000000" w:rsidR="00000000" w:rsidRPr="00000000">
          <w:rPr>
            <w:rFonts w:ascii="Google Sans" w:cs="Google Sans" w:eastAsia="Google Sans" w:hAnsi="Google Sans"/>
            <w:color w:val="0000ee"/>
            <w:sz w:val="24"/>
            <w:szCs w:val="24"/>
            <w:u w:val="single"/>
            <w:rtl w:val="0"/>
          </w:rPr>
          <w:t xml:space="preserve">https://learningdaily.dev/what-is-the-cost-of-fine-tuning-llms-f5801c00b06d</w:t>
        </w:r>
      </w:hyperlink>
      <w:r w:rsidDel="00000000" w:rsidR="00000000" w:rsidRPr="00000000">
        <w:rPr>
          <w:rtl w:val="0"/>
        </w:rPr>
      </w:r>
    </w:p>
    <w:p w:rsidR="00000000" w:rsidDel="00000000" w:rsidP="00000000" w:rsidRDefault="00000000" w:rsidRPr="00000000" w14:paraId="0000018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the Impact of Early-2025 AI on Experienced Open-Source Developer Productivity - METR, accessed November 23, 2025, </w:t>
      </w:r>
      <w:hyperlink r:id="rId50">
        <w:r w:rsidDel="00000000" w:rsidR="00000000" w:rsidRPr="00000000">
          <w:rPr>
            <w:rFonts w:ascii="Google Sans" w:cs="Google Sans" w:eastAsia="Google Sans" w:hAnsi="Google Sans"/>
            <w:color w:val="0000ee"/>
            <w:sz w:val="24"/>
            <w:szCs w:val="24"/>
            <w:u w:val="single"/>
            <w:rtl w:val="0"/>
          </w:rPr>
          <w:t xml:space="preserve">https://metr.org/blog/2025-07-10-early-2025-ai-experienced-os-dev-study/</w:t>
        </w:r>
      </w:hyperlink>
      <w:r w:rsidDel="00000000" w:rsidR="00000000" w:rsidRPr="00000000">
        <w:rPr>
          <w:rtl w:val="0"/>
        </w:rPr>
      </w:r>
    </w:p>
    <w:p w:rsidR="00000000" w:rsidDel="00000000" w:rsidP="00000000" w:rsidRDefault="00000000" w:rsidRPr="00000000" w14:paraId="0000018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review - Wikipedia, accessed November 23, 2025, </w:t>
      </w:r>
      <w:hyperlink r:id="rId51">
        <w:r w:rsidDel="00000000" w:rsidR="00000000" w:rsidRPr="00000000">
          <w:rPr>
            <w:rFonts w:ascii="Google Sans" w:cs="Google Sans" w:eastAsia="Google Sans" w:hAnsi="Google Sans"/>
            <w:color w:val="0000ee"/>
            <w:sz w:val="24"/>
            <w:szCs w:val="24"/>
            <w:u w:val="single"/>
            <w:rtl w:val="0"/>
          </w:rPr>
          <w:t xml:space="preserve">https://en.wikipedia.org/wiki/Code_review</w:t>
        </w:r>
      </w:hyperlink>
      <w:r w:rsidDel="00000000" w:rsidR="00000000" w:rsidRPr="00000000">
        <w:rPr>
          <w:rtl w:val="0"/>
        </w:rPr>
      </w:r>
    </w:p>
    <w:p w:rsidR="00000000" w:rsidDel="00000000" w:rsidP="00000000" w:rsidRDefault="00000000" w:rsidRPr="00000000" w14:paraId="0000018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UN Procurement Division - the United Nations, accessed November 23, 2025, </w:t>
      </w:r>
      <w:hyperlink r:id="rId52">
        <w:r w:rsidDel="00000000" w:rsidR="00000000" w:rsidRPr="00000000">
          <w:rPr>
            <w:rFonts w:ascii="Google Sans" w:cs="Google Sans" w:eastAsia="Google Sans" w:hAnsi="Google Sans"/>
            <w:color w:val="0000ee"/>
            <w:sz w:val="24"/>
            <w:szCs w:val="24"/>
            <w:u w:val="single"/>
            <w:rtl w:val="0"/>
          </w:rPr>
          <w:t xml:space="preserve">https://www.un.org/Depts/ptd/frequently-asked-questions</w:t>
        </w:r>
      </w:hyperlink>
      <w:r w:rsidDel="00000000" w:rsidR="00000000" w:rsidRPr="00000000">
        <w:rPr>
          <w:rtl w:val="0"/>
        </w:rPr>
      </w:r>
    </w:p>
    <w:p w:rsidR="00000000" w:rsidDel="00000000" w:rsidP="00000000" w:rsidRDefault="00000000" w:rsidRPr="00000000" w14:paraId="0000018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 payment in the UK: what's changed and why should you care? - Travers Smith, accessed November 23, 2025, </w:t>
      </w:r>
      <w:hyperlink r:id="rId53">
        <w:r w:rsidDel="00000000" w:rsidR="00000000" w:rsidRPr="00000000">
          <w:rPr>
            <w:rFonts w:ascii="Google Sans" w:cs="Google Sans" w:eastAsia="Google Sans" w:hAnsi="Google Sans"/>
            <w:color w:val="0000ee"/>
            <w:sz w:val="24"/>
            <w:szCs w:val="24"/>
            <w:u w:val="single"/>
            <w:rtl w:val="0"/>
          </w:rPr>
          <w:t xml:space="preserve">https://www.traverssmith.com/knowledge/knowledge-container/late-payment-in-the-uk-whats-changed-and-why-should-you-care/</w:t>
        </w:r>
      </w:hyperlink>
      <w:r w:rsidDel="00000000" w:rsidR="00000000" w:rsidRPr="00000000">
        <w:rPr>
          <w:rtl w:val="0"/>
        </w:rPr>
      </w:r>
    </w:p>
    <w:p w:rsidR="00000000" w:rsidDel="00000000" w:rsidP="00000000" w:rsidRDefault="00000000" w:rsidRPr="00000000" w14:paraId="000001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 payments research: understanding variations in payment performance and practices across business sectors and sizes (HTML executive summary) - GOV.UK, accessed November 23, 2025, </w:t>
      </w:r>
      <w:hyperlink r:id="rId54">
        <w:r w:rsidDel="00000000" w:rsidR="00000000" w:rsidRPr="00000000">
          <w:rPr>
            <w:rFonts w:ascii="Google Sans" w:cs="Google Sans" w:eastAsia="Google Sans" w:hAnsi="Google Sans"/>
            <w:color w:val="0000ee"/>
            <w:sz w:val="24"/>
            <w:szCs w:val="24"/>
            <w:u w:val="single"/>
            <w:rtl w:val="0"/>
          </w:rPr>
          <w:t xml:space="preserve">https://www.gov.uk/government/publications/late-payments-research-performance-and-practices-across-business/late-payments-research-understanding-variations-in-payment-performance-and-practices-across-business-sectors-and-sizes-html-executive-summary</w:t>
        </w:r>
      </w:hyperlink>
      <w:r w:rsidDel="00000000" w:rsidR="00000000" w:rsidRPr="00000000">
        <w:rPr>
          <w:rtl w:val="0"/>
        </w:rPr>
      </w:r>
    </w:p>
    <w:p w:rsidR="00000000" w:rsidDel="00000000" w:rsidP="00000000" w:rsidRDefault="00000000" w:rsidRPr="00000000" w14:paraId="0000018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Days Sales Outstanding (DSO): Key Calculation and Applications, accessed November 23, 2025, </w:t>
      </w:r>
      <w:hyperlink r:id="rId55">
        <w:r w:rsidDel="00000000" w:rsidR="00000000" w:rsidRPr="00000000">
          <w:rPr>
            <w:rFonts w:ascii="Google Sans" w:cs="Google Sans" w:eastAsia="Google Sans" w:hAnsi="Google Sans"/>
            <w:color w:val="0000ee"/>
            <w:sz w:val="24"/>
            <w:szCs w:val="24"/>
            <w:u w:val="single"/>
            <w:rtl w:val="0"/>
          </w:rPr>
          <w:t xml:space="preserve">https://www.investopedia.com/terms/d/dso.asp</w:t>
        </w:r>
      </w:hyperlink>
      <w:r w:rsidDel="00000000" w:rsidR="00000000" w:rsidRPr="00000000">
        <w:rPr>
          <w:rtl w:val="0"/>
        </w:rPr>
      </w:r>
    </w:p>
    <w:p w:rsidR="00000000" w:rsidDel="00000000" w:rsidP="00000000" w:rsidRDefault="00000000" w:rsidRPr="00000000" w14:paraId="0000018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Days Sales Outstanding (DSO)? Definition &amp; Formula - Salesforce, accessed November 23, 2025, </w:t>
      </w:r>
      <w:hyperlink r:id="rId56">
        <w:r w:rsidDel="00000000" w:rsidR="00000000" w:rsidRPr="00000000">
          <w:rPr>
            <w:rFonts w:ascii="Google Sans" w:cs="Google Sans" w:eastAsia="Google Sans" w:hAnsi="Google Sans"/>
            <w:color w:val="0000ee"/>
            <w:sz w:val="24"/>
            <w:szCs w:val="24"/>
            <w:u w:val="single"/>
            <w:rtl w:val="0"/>
          </w:rPr>
          <w:t xml:space="preserve">https://www.salesforce.com/sales/revenue-lifecycle-management/days-sales-outstanding-dso/</w:t>
        </w:r>
      </w:hyperlink>
      <w:r w:rsidDel="00000000" w:rsidR="00000000" w:rsidRPr="00000000">
        <w:rPr>
          <w:rtl w:val="0"/>
        </w:rPr>
      </w:r>
    </w:p>
    <w:p w:rsidR="00000000" w:rsidDel="00000000" w:rsidP="00000000" w:rsidRDefault="00000000" w:rsidRPr="00000000" w14:paraId="0000018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Innovate UK Smart grants: July 2024, accessed November 23, 2025, </w:t>
      </w:r>
      <w:hyperlink r:id="rId57">
        <w:r w:rsidDel="00000000" w:rsidR="00000000" w:rsidRPr="00000000">
          <w:rPr>
            <w:rFonts w:ascii="Google Sans" w:cs="Google Sans" w:eastAsia="Google Sans" w:hAnsi="Google Sans"/>
            <w:color w:val="0000ee"/>
            <w:sz w:val="24"/>
            <w:szCs w:val="24"/>
            <w:u w:val="single"/>
            <w:rtl w:val="0"/>
          </w:rPr>
          <w:t xml:space="preserve">https://iuk-business-connect.org.uk/opportunities/innovate-uk-smart-grants-july-2024/</w:t>
        </w:r>
      </w:hyperlink>
      <w:r w:rsidDel="00000000" w:rsidR="00000000" w:rsidRPr="00000000">
        <w:rPr>
          <w:rtl w:val="0"/>
        </w:rPr>
      </w:r>
    </w:p>
    <w:p w:rsidR="00000000" w:rsidDel="00000000" w:rsidP="00000000" w:rsidRDefault="00000000" w:rsidRPr="00000000" w14:paraId="0000018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Do After Winning an Innovate UK Grant | GrantTree, accessed November 23, 2025, </w:t>
      </w:r>
      <w:hyperlink r:id="rId58">
        <w:r w:rsidDel="00000000" w:rsidR="00000000" w:rsidRPr="00000000">
          <w:rPr>
            <w:rFonts w:ascii="Google Sans" w:cs="Google Sans" w:eastAsia="Google Sans" w:hAnsi="Google Sans"/>
            <w:color w:val="0000ee"/>
            <w:sz w:val="24"/>
            <w:szCs w:val="24"/>
            <w:u w:val="single"/>
            <w:rtl w:val="0"/>
          </w:rPr>
          <w:t xml:space="preserve">https://granttree.co.uk/blog/grant-funding/what-you-need-after-winning-innovate-uk-grant/</w:t>
        </w:r>
      </w:hyperlink>
      <w:r w:rsidDel="00000000" w:rsidR="00000000" w:rsidRPr="00000000">
        <w:rPr>
          <w:rtl w:val="0"/>
        </w:rPr>
      </w:r>
    </w:p>
    <w:p w:rsidR="00000000" w:rsidDel="00000000" w:rsidP="00000000" w:rsidRDefault="00000000" w:rsidRPr="00000000" w14:paraId="0000018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and Development Tax Credits Statistics: September 2025 - GOV.UK, accessed November 23, 2025, </w:t>
      </w:r>
      <w:hyperlink r:id="rId59">
        <w:r w:rsidDel="00000000" w:rsidR="00000000" w:rsidRPr="00000000">
          <w:rPr>
            <w:rFonts w:ascii="Google Sans" w:cs="Google Sans" w:eastAsia="Google Sans" w:hAnsi="Google Sans"/>
            <w:color w:val="0000ee"/>
            <w:sz w:val="24"/>
            <w:szCs w:val="24"/>
            <w:u w:val="single"/>
            <w:rtl w:val="0"/>
          </w:rPr>
          <w:t xml:space="preserve">https://www.gov.uk/government/statistics/corporate-tax-research-and-development-tax-credit/research-and-development-tax-credits-statistics-september-2025</w:t>
        </w:r>
      </w:hyperlink>
      <w:r w:rsidDel="00000000" w:rsidR="00000000" w:rsidRPr="00000000">
        <w:rPr>
          <w:rtl w:val="0"/>
        </w:rPr>
      </w:r>
    </w:p>
    <w:p w:rsidR="00000000" w:rsidDel="00000000" w:rsidP="00000000" w:rsidRDefault="00000000" w:rsidRPr="00000000" w14:paraId="0000018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Seed Enterprise Investment Scheme (SEIS)? | British Business Bank, accessed November 23, 2025, </w:t>
      </w:r>
      <w:hyperlink r:id="rId60">
        <w:r w:rsidDel="00000000" w:rsidR="00000000" w:rsidRPr="00000000">
          <w:rPr>
            <w:rFonts w:ascii="Google Sans" w:cs="Google Sans" w:eastAsia="Google Sans" w:hAnsi="Google Sans"/>
            <w:color w:val="0000ee"/>
            <w:sz w:val="24"/>
            <w:szCs w:val="24"/>
            <w:u w:val="single"/>
            <w:rtl w:val="0"/>
          </w:rPr>
          <w:t xml:space="preserve">https://www.british-business-bank.co.uk/business-guidance/guidance-articles/finance/what-is-the-seed-enterprise-investment-scheme-seis</w:t>
        </w:r>
      </w:hyperlink>
      <w:r w:rsidDel="00000000" w:rsidR="00000000" w:rsidRPr="00000000">
        <w:rPr>
          <w:rtl w:val="0"/>
        </w:rPr>
      </w:r>
    </w:p>
    <w:p w:rsidR="00000000" w:rsidDel="00000000" w:rsidP="00000000" w:rsidRDefault="00000000" w:rsidRPr="00000000" w14:paraId="000001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EIS and Seed EIS - TaxScape | Deloitte, accessed November 23, 2025, </w:t>
      </w:r>
      <w:hyperlink r:id="rId61">
        <w:r w:rsidDel="00000000" w:rsidR="00000000" w:rsidRPr="00000000">
          <w:rPr>
            <w:rFonts w:ascii="Google Sans" w:cs="Google Sans" w:eastAsia="Google Sans" w:hAnsi="Google Sans"/>
            <w:color w:val="0000ee"/>
            <w:sz w:val="24"/>
            <w:szCs w:val="24"/>
            <w:u w:val="single"/>
            <w:rtl w:val="0"/>
          </w:rPr>
          <w:t xml:space="preserve">https://taxscape.deloitte.com/article/eis-and-seed-eis.aspx</w:t>
        </w:r>
      </w:hyperlink>
      <w:r w:rsidDel="00000000" w:rsidR="00000000" w:rsidRPr="00000000">
        <w:rPr>
          <w:rtl w:val="0"/>
        </w:rPr>
      </w:r>
    </w:p>
    <w:p w:rsidR="00000000" w:rsidDel="00000000" w:rsidP="00000000" w:rsidRDefault="00000000" w:rsidRPr="00000000" w14:paraId="000001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Secured Gateway for LLMs: Key Benefits and Risks for Enterprise GenAI Deployments, accessed November 23, 2025, </w:t>
      </w:r>
      <w:hyperlink r:id="rId62">
        <w:r w:rsidDel="00000000" w:rsidR="00000000" w:rsidRPr="00000000">
          <w:rPr>
            <w:rFonts w:ascii="Google Sans" w:cs="Google Sans" w:eastAsia="Google Sans" w:hAnsi="Google Sans"/>
            <w:color w:val="0000ee"/>
            <w:sz w:val="24"/>
            <w:szCs w:val="24"/>
            <w:u w:val="single"/>
            <w:rtl w:val="0"/>
          </w:rPr>
          <w:t xml:space="preserve">https://www.lasso.security/blog/llm-gateway</w:t>
        </w:r>
      </w:hyperlink>
      <w:r w:rsidDel="00000000" w:rsidR="00000000" w:rsidRPr="00000000">
        <w:rPr>
          <w:rtl w:val="0"/>
        </w:rPr>
      </w:r>
    </w:p>
    <w:p w:rsidR="00000000" w:rsidDel="00000000" w:rsidP="00000000" w:rsidRDefault="00000000" w:rsidRPr="00000000" w14:paraId="000001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as a Service (SaaS) Agreements - EM Law | Commercial Lawyers in Central London, accessed November 23, 2025, </w:t>
      </w:r>
      <w:hyperlink r:id="rId63">
        <w:r w:rsidDel="00000000" w:rsidR="00000000" w:rsidRPr="00000000">
          <w:rPr>
            <w:rFonts w:ascii="Google Sans" w:cs="Google Sans" w:eastAsia="Google Sans" w:hAnsi="Google Sans"/>
            <w:color w:val="0000ee"/>
            <w:sz w:val="24"/>
            <w:szCs w:val="24"/>
            <w:u w:val="single"/>
            <w:rtl w:val="0"/>
          </w:rPr>
          <w:t xml:space="preserve">https://emlaw.co.uk/software-technology-lawyers/software-service-agreements-saas/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indalondonoffice.co.uk/toolbox/rental-guide/" TargetMode="External"/><Relationship Id="rId42" Type="http://schemas.openxmlformats.org/officeDocument/2006/relationships/hyperlink" Target="https://www.jmginsurance.co.uk/blog/how-much-does-cyber-liability-insurance-cost-in-the-uk/" TargetMode="External"/><Relationship Id="rId41" Type="http://schemas.openxmlformats.org/officeDocument/2006/relationships/hyperlink" Target="https://www.contractscounsel.com/b/saas-agreement-cost" TargetMode="External"/><Relationship Id="rId44" Type="http://schemas.openxmlformats.org/officeDocument/2006/relationships/hyperlink" Target="https://www.scrut.io/hub/soc-2/cost-of-soc-2-audit" TargetMode="External"/><Relationship Id="rId43" Type="http://schemas.openxmlformats.org/officeDocument/2006/relationships/hyperlink" Target="https://adoptech.co.uk/the-true-cost-iso-27001-certification-compliance/" TargetMode="External"/><Relationship Id="rId46" Type="http://schemas.openxmlformats.org/officeDocument/2006/relationships/hyperlink" Target="https://www.reddit.com/r/LocalLLaMA/comments/1jzeo0l/the_real_cost_of_hosting_an_llm/" TargetMode="External"/><Relationship Id="rId45" Type="http://schemas.openxmlformats.org/officeDocument/2006/relationships/hyperlink" Target="https://www.cloudforecast.io/blog/aws-bedrock-pric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rnewswire.com/news-releases/cgi-awarded-250-million-enterprise-integration-services-contract-with-his-majestys-revenue-and-customs-in-the-uk-302609122.html" TargetMode="External"/><Relationship Id="rId48" Type="http://schemas.openxmlformats.org/officeDocument/2006/relationships/hyperlink" Target="https://www.intel.com/content/dam/www/central-libraries/us/en/documents/2025-03/baidu-tdx-en-whitepaper.pdf" TargetMode="External"/><Relationship Id="rId47" Type="http://schemas.openxmlformats.org/officeDocument/2006/relationships/hyperlink" Target="https://www.themoonlight.io/en/review/confidential-llm-inference-performance-and-cost-across-cpu-and-gpu-tees" TargetMode="External"/><Relationship Id="rId49" Type="http://schemas.openxmlformats.org/officeDocument/2006/relationships/hyperlink" Target="https://learningdaily.dev/what-is-the-cost-of-fine-tuning-llms-f5801c00b06d" TargetMode="External"/><Relationship Id="rId5" Type="http://schemas.openxmlformats.org/officeDocument/2006/relationships/styles" Target="styles.xml"/><Relationship Id="rId6" Type="http://schemas.openxmlformats.org/officeDocument/2006/relationships/hyperlink" Target="https://medium.com/@alxdubov/the-failure-of-the-banking-system-to-migrate-from-cobol-is-a-complex-issue-with-many-factors-7189279d7181" TargetMode="External"/><Relationship Id="rId7" Type="http://schemas.openxmlformats.org/officeDocument/2006/relationships/hyperlink" Target="https://www.adalo.com/posts/how-to-modernize-legacy-systems-no-code-app" TargetMode="External"/><Relationship Id="rId8" Type="http://schemas.openxmlformats.org/officeDocument/2006/relationships/hyperlink" Target="https://www.contractsfinder.service.gov.uk/notice/4e3c908c-3616-4a3c-bef8-e5b0d56e43be" TargetMode="External"/><Relationship Id="rId31" Type="http://schemas.openxmlformats.org/officeDocument/2006/relationships/hyperlink" Target="https://unsdg.un.org/sites/default/files/HLCM-Harmonizing-UN-Procurement_Guidelines_2015.pdf" TargetMode="External"/><Relationship Id="rId30" Type="http://schemas.openxmlformats.org/officeDocument/2006/relationships/hyperlink" Target="https://www.unicef.org/innovation/venturefund/call-for-frontier-tech-climate-solutions" TargetMode="External"/><Relationship Id="rId33" Type="http://schemas.openxmlformats.org/officeDocument/2006/relationships/hyperlink" Target="https://www.theregister.com/2025/04/16/hmrc_dalas_2/" TargetMode="External"/><Relationship Id="rId32" Type="http://schemas.openxmlformats.org/officeDocument/2006/relationships/hyperlink" Target="https://www.stocktitan.net/news/GIB/cgi-awarded-250-million-enterprise-integration-services-contract-n1sa9lt39yre.html" TargetMode="External"/><Relationship Id="rId35" Type="http://schemas.openxmlformats.org/officeDocument/2006/relationships/hyperlink" Target="https://www.morganmckinley.com/uk/salary-guide/data/ai-ml-specialist/london" TargetMode="External"/><Relationship Id="rId34" Type="http://schemas.openxmlformats.org/officeDocument/2006/relationships/hyperlink" Target="https://www.publictechnology.net/2017/08/15/government-and-politics/dwp-awards-114m-software-contract-part-legacy-migration-scheme/" TargetMode="External"/><Relationship Id="rId37" Type="http://schemas.openxmlformats.org/officeDocument/2006/relationships/hyperlink" Target="https://www.reed.co.uk/average-salary/average-sales-director-salary-in-city-of-london" TargetMode="External"/><Relationship Id="rId36" Type="http://schemas.openxmlformats.org/officeDocument/2006/relationships/hyperlink" Target="https://www.levels.fyi/t/software-engineer/levels/senior/locations/london-gbr" TargetMode="External"/><Relationship Id="rId39" Type="http://schemas.openxmlformats.org/officeDocument/2006/relationships/hyperlink" Target="https://k2space.co.uk/knowledge/office-rent-london" TargetMode="External"/><Relationship Id="rId38" Type="http://schemas.openxmlformats.org/officeDocument/2006/relationships/hyperlink" Target="https://www.rapidformations.co.uk/blog/whats-changing-2025-26-tax-year/" TargetMode="External"/><Relationship Id="rId62" Type="http://schemas.openxmlformats.org/officeDocument/2006/relationships/hyperlink" Target="https://www.lasso.security/blog/llm-gateway" TargetMode="External"/><Relationship Id="rId61" Type="http://schemas.openxmlformats.org/officeDocument/2006/relationships/hyperlink" Target="https://taxscape.deloitte.com/article/eis-and-seed-eis.aspx" TargetMode="External"/><Relationship Id="rId20" Type="http://schemas.openxmlformats.org/officeDocument/2006/relationships/hyperlink" Target="https://morsoftware.com/blog/it-consulting-rates" TargetMode="External"/><Relationship Id="rId63" Type="http://schemas.openxmlformats.org/officeDocument/2006/relationships/hyperlink" Target="https://emlaw.co.uk/software-technology-lawyers/software-service-agreements-saas/" TargetMode="External"/><Relationship Id="rId22" Type="http://schemas.openxmlformats.org/officeDocument/2006/relationships/hyperlink" Target="https://popp.undp.org/policy-page/procurement-methods" TargetMode="External"/><Relationship Id="rId21" Type="http://schemas.openxmlformats.org/officeDocument/2006/relationships/hyperlink" Target="https://softwaremining.com/papers/cost-comparisons-softwaremining-ibm-aws.jsp" TargetMode="External"/><Relationship Id="rId24" Type="http://schemas.openxmlformats.org/officeDocument/2006/relationships/hyperlink" Target="https://assets.applytosupply.digitalmarketplace.service.gov.uk/g-cloud-14/documents/716984/904017830262707-pricing-document-2024-05-03-0802.pdf" TargetMode="External"/><Relationship Id="rId23" Type="http://schemas.openxmlformats.org/officeDocument/2006/relationships/hyperlink" Target="https://www.mckinsey.com/capabilities/tech-and-ai/our-insights/demystifying-digital-dark-matter-a-new-standard-to-tame-technical-debt" TargetMode="External"/><Relationship Id="rId60" Type="http://schemas.openxmlformats.org/officeDocument/2006/relationships/hyperlink" Target="https://www.british-business-bank.co.uk/business-guidance/guidance-articles/finance/what-is-the-seed-enterprise-investment-scheme-seis" TargetMode="External"/><Relationship Id="rId26" Type="http://schemas.openxmlformats.org/officeDocument/2006/relationships/hyperlink" Target="https://www.lloydsbankinggroup.com/who-we-are/group-overview/tech-and-transformation.html" TargetMode="External"/><Relationship Id="rId25" Type="http://schemas.openxmlformats.org/officeDocument/2006/relationships/hyperlink" Target="https://assets.applytosupply.digitalmarketplace.service.gov.uk/g-cloud-14/documents/722548/822333012741849-pricing-document-2024-05-03-0819.pdf" TargetMode="External"/><Relationship Id="rId28" Type="http://schemas.openxmlformats.org/officeDocument/2006/relationships/hyperlink" Target="https://www.fns.usda.gov/cn/federal-micro-purchase-and-simplified-acquisition-thresholds" TargetMode="External"/><Relationship Id="rId27" Type="http://schemas.openxmlformats.org/officeDocument/2006/relationships/hyperlink" Target="https://www.partner2b.com/post/system-integrator-partner" TargetMode="External"/><Relationship Id="rId29" Type="http://schemas.openxmlformats.org/officeDocument/2006/relationships/hyperlink" Target="https://innovation.wfp.org/relief-and-resilience" TargetMode="External"/><Relationship Id="rId51" Type="http://schemas.openxmlformats.org/officeDocument/2006/relationships/hyperlink" Target="https://en.wikipedia.org/wiki/Code_review" TargetMode="External"/><Relationship Id="rId50" Type="http://schemas.openxmlformats.org/officeDocument/2006/relationships/hyperlink" Target="https://metr.org/blog/2025-07-10-early-2025-ai-experienced-os-dev-study/" TargetMode="External"/><Relationship Id="rId53" Type="http://schemas.openxmlformats.org/officeDocument/2006/relationships/hyperlink" Target="https://www.traverssmith.com/knowledge/knowledge-container/late-payment-in-the-uk-whats-changed-and-why-should-you-care/" TargetMode="External"/><Relationship Id="rId52" Type="http://schemas.openxmlformats.org/officeDocument/2006/relationships/hyperlink" Target="https://www.un.org/Depts/ptd/frequently-asked-questions" TargetMode="External"/><Relationship Id="rId11" Type="http://schemas.openxmlformats.org/officeDocument/2006/relationships/hyperlink" Target="https://www.taylorwessing.com/-/media/taylor-wessing/files/uk/2208_brocure_seed-enterprise-investment-scheme-seis.pdf" TargetMode="External"/><Relationship Id="rId55" Type="http://schemas.openxmlformats.org/officeDocument/2006/relationships/hyperlink" Target="https://www.investopedia.com/terms/d/dso.asp" TargetMode="External"/><Relationship Id="rId10" Type="http://schemas.openxmlformats.org/officeDocument/2006/relationships/hyperlink" Target="https://www.hwca.com/opinion/r-d-tax-credits-changes-in-2025-the-sme-survival-guide/" TargetMode="External"/><Relationship Id="rId54" Type="http://schemas.openxmlformats.org/officeDocument/2006/relationships/hyperlink" Target="https://www.gov.uk/government/publications/late-payments-research-performance-and-practices-across-business/late-payments-research-understanding-variations-in-payment-performance-and-practices-across-business-sectors-and-sizes-html-executive-summary" TargetMode="External"/><Relationship Id="rId13" Type="http://schemas.openxmlformats.org/officeDocument/2006/relationships/hyperlink" Target="https://wojciechowski.app/en/articles/legacy-cost-calculator" TargetMode="External"/><Relationship Id="rId57" Type="http://schemas.openxmlformats.org/officeDocument/2006/relationships/hyperlink" Target="https://iuk-business-connect.org.uk/opportunities/innovate-uk-smart-grants-july-2024/" TargetMode="External"/><Relationship Id="rId12" Type="http://schemas.openxmlformats.org/officeDocument/2006/relationships/hyperlink" Target="https://aexus.com/how-long-is-the-average-b2b-software-sales-cycle/" TargetMode="External"/><Relationship Id="rId56" Type="http://schemas.openxmlformats.org/officeDocument/2006/relationships/hyperlink" Target="https://www.salesforce.com/sales/revenue-lifecycle-management/days-sales-outstanding-dso/" TargetMode="External"/><Relationship Id="rId15" Type="http://schemas.openxmlformats.org/officeDocument/2006/relationships/hyperlink" Target="https://www.itjobswatch.co.uk/contracts/london/cobol.do" TargetMode="External"/><Relationship Id="rId59" Type="http://schemas.openxmlformats.org/officeDocument/2006/relationships/hyperlink" Target="https://www.gov.uk/government/statistics/corporate-tax-research-and-development-tax-credit/research-and-development-tax-credits-statistics-september-2025" TargetMode="External"/><Relationship Id="rId14" Type="http://schemas.openxmlformats.org/officeDocument/2006/relationships/hyperlink" Target="https://www.epam.com/insights/blogs/mainframe-modernization-roi-a-cost-focused-guide-for-businesses" TargetMode="External"/><Relationship Id="rId58" Type="http://schemas.openxmlformats.org/officeDocument/2006/relationships/hyperlink" Target="https://granttree.co.uk/blog/grant-funding/what-you-need-after-winning-innovate-uk-grant/" TargetMode="External"/><Relationship Id="rId17" Type="http://schemas.openxmlformats.org/officeDocument/2006/relationships/hyperlink" Target="https://www.itjobswatch.co.uk/contracts/uk/mainframe.do" TargetMode="External"/><Relationship Id="rId16" Type="http://schemas.openxmlformats.org/officeDocument/2006/relationships/hyperlink" Target="https://dev.to/kanishka_prakash_6f0c6d39/when-the-199999th-cobol-expert-leaves-will-your-systems-survive-1jnc" TargetMode="External"/><Relationship Id="rId19" Type="http://schemas.openxmlformats.org/officeDocument/2006/relationships/hyperlink" Target="https://www.reddit.com/r/cobol/comments/1jym3il/range_of_estimates_to_rewrite_a_system_in_to/" TargetMode="External"/><Relationship Id="rId18" Type="http://schemas.openxmlformats.org/officeDocument/2006/relationships/hyperlink" Target="https://appinventiv.com/blog/legacy-banking-moderniz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